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633F" w14:textId="6DE032C8" w:rsidR="00376DD7" w:rsidRPr="00E9642B" w:rsidRDefault="00376DD7" w:rsidP="00010C92">
      <w:pPr>
        <w:rPr>
          <w:rFonts w:ascii="Corbel" w:hAnsi="Corbel"/>
        </w:rPr>
      </w:pPr>
    </w:p>
    <w:p w14:paraId="623D32D2" w14:textId="77777777" w:rsidR="003F131D" w:rsidRPr="00E9642B" w:rsidRDefault="003F131D" w:rsidP="00010C92">
      <w:pPr>
        <w:rPr>
          <w:rFonts w:ascii="Corbel" w:hAnsi="Corbel"/>
        </w:rPr>
      </w:pPr>
    </w:p>
    <w:p w14:paraId="60D37F46" w14:textId="77777777" w:rsidR="003F131D" w:rsidRPr="00E9642B" w:rsidRDefault="003F131D" w:rsidP="00546DEC">
      <w:pPr>
        <w:tabs>
          <w:tab w:val="left" w:pos="5505"/>
        </w:tabs>
        <w:rPr>
          <w:rFonts w:ascii="Corbel" w:hAnsi="Corbel"/>
        </w:rPr>
      </w:pPr>
    </w:p>
    <w:p w14:paraId="2CC68A3B" w14:textId="77777777" w:rsidR="00376DD7" w:rsidRPr="00E9642B" w:rsidRDefault="00376DD7" w:rsidP="00010C92">
      <w:pPr>
        <w:rPr>
          <w:rFonts w:ascii="Corbel" w:hAnsi="Corbel"/>
        </w:rPr>
      </w:pPr>
    </w:p>
    <w:p w14:paraId="57B1BF31" w14:textId="77777777" w:rsidR="00EB694D" w:rsidRPr="00E9642B" w:rsidRDefault="00EB694D" w:rsidP="00010C92">
      <w:pPr>
        <w:rPr>
          <w:rFonts w:ascii="Corbel" w:hAnsi="Corbel"/>
        </w:rPr>
      </w:pPr>
    </w:p>
    <w:p w14:paraId="590098C2" w14:textId="683C05DF" w:rsidR="00EB694D" w:rsidRPr="00E9642B" w:rsidRDefault="00EB694D" w:rsidP="00010C92">
      <w:pPr>
        <w:rPr>
          <w:rFonts w:ascii="Corbel" w:hAnsi="Corbel"/>
        </w:rPr>
      </w:pPr>
    </w:p>
    <w:p w14:paraId="06F14224" w14:textId="77777777" w:rsidR="00EB694D" w:rsidRPr="00E9642B" w:rsidRDefault="00EB694D" w:rsidP="00EB694D">
      <w:pPr>
        <w:rPr>
          <w:rFonts w:ascii="Corbel" w:hAnsi="Corbel"/>
        </w:rPr>
      </w:pPr>
    </w:p>
    <w:p w14:paraId="708315A0" w14:textId="77777777" w:rsidR="00E9642B" w:rsidRPr="00E9642B" w:rsidRDefault="00E9642B" w:rsidP="00EA1AB3">
      <w:pPr>
        <w:jc w:val="right"/>
        <w:rPr>
          <w:rFonts w:ascii="Corbel" w:hAnsi="Corbel"/>
          <w:lang w:val="de-DE"/>
        </w:rPr>
      </w:pPr>
    </w:p>
    <w:p w14:paraId="6FE17DF4" w14:textId="77777777" w:rsidR="00E9642B" w:rsidRPr="00E9642B" w:rsidRDefault="00E9642B" w:rsidP="00EA1AB3">
      <w:pPr>
        <w:jc w:val="right"/>
        <w:rPr>
          <w:rFonts w:ascii="Corbel" w:hAnsi="Corbel"/>
          <w:lang w:val="de-DE"/>
        </w:rPr>
      </w:pPr>
    </w:p>
    <w:p w14:paraId="38A9E9F5" w14:textId="77777777" w:rsidR="00E9642B" w:rsidRPr="00E9642B" w:rsidRDefault="00E9642B" w:rsidP="00EA1AB3">
      <w:pPr>
        <w:jc w:val="right"/>
        <w:rPr>
          <w:rFonts w:ascii="Corbel" w:hAnsi="Corbel"/>
          <w:lang w:val="de-DE"/>
        </w:rPr>
      </w:pPr>
    </w:p>
    <w:p w14:paraId="698140A1" w14:textId="77777777" w:rsidR="00EA1AB3" w:rsidRDefault="00EA1AB3" w:rsidP="00EA1AB3">
      <w:pPr>
        <w:jc w:val="right"/>
        <w:rPr>
          <w:rFonts w:cs="Calibri"/>
          <w:lang w:val="de-DE"/>
        </w:rPr>
      </w:pPr>
      <w:r w:rsidRPr="004428DA">
        <w:rPr>
          <w:rFonts w:cs="Calibri"/>
          <w:lang w:val="de-DE"/>
        </w:rPr>
        <w:t>Gebührenfrei gem. § 23 BEinstG</w:t>
      </w:r>
    </w:p>
    <w:p w14:paraId="1E995E85" w14:textId="77777777" w:rsidR="004F32F0" w:rsidRDefault="004F32F0" w:rsidP="00EA1AB3">
      <w:pPr>
        <w:jc w:val="right"/>
        <w:rPr>
          <w:rFonts w:cs="Calibri"/>
          <w:lang w:val="de-DE"/>
        </w:rPr>
      </w:pPr>
    </w:p>
    <w:p w14:paraId="7CCBDBB8" w14:textId="77777777" w:rsidR="004F32F0" w:rsidRPr="004428DA" w:rsidRDefault="004065D8" w:rsidP="00EA1AB3">
      <w:pPr>
        <w:jc w:val="right"/>
        <w:rPr>
          <w:rFonts w:cs="Calibri"/>
          <w:lang w:val="de-DE"/>
        </w:rPr>
      </w:pPr>
      <w:r w:rsidRPr="009D3EF4">
        <w:rPr>
          <w:rFonts w:cs="Calibri"/>
          <w:noProof/>
          <w:lang w:val="de-DE" w:eastAsia="de-DE"/>
        </w:rPr>
        <mc:AlternateContent>
          <mc:Choice Requires="wps">
            <w:drawing>
              <wp:anchor distT="0" distB="0" distL="114300" distR="114300" simplePos="0" relativeHeight="251661312" behindDoc="0" locked="0" layoutInCell="1" allowOverlap="1" wp14:anchorId="031341A0" wp14:editId="14C939AB">
                <wp:simplePos x="0" y="0"/>
                <wp:positionH relativeFrom="column">
                  <wp:posOffset>4445</wp:posOffset>
                </wp:positionH>
                <wp:positionV relativeFrom="paragraph">
                  <wp:posOffset>114300</wp:posOffset>
                </wp:positionV>
                <wp:extent cx="5915025" cy="1400175"/>
                <wp:effectExtent l="0" t="0" r="28575" b="2857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0175"/>
                        </a:xfrm>
                        <a:prstGeom prst="rect">
                          <a:avLst/>
                        </a:prstGeom>
                        <a:solidFill>
                          <a:srgbClr val="FFFFFF"/>
                        </a:solidFill>
                        <a:ln w="9525">
                          <a:solidFill>
                            <a:srgbClr val="000000"/>
                          </a:solidFill>
                          <a:miter lim="800000"/>
                          <a:headEnd/>
                          <a:tailEnd/>
                        </a:ln>
                      </wps:spPr>
                      <wps:txbx>
                        <w:txbxContent>
                          <w:p w14:paraId="491F8E71" w14:textId="77777777" w:rsidR="009D3EF4" w:rsidRPr="00FD4DD0" w:rsidRDefault="009D3EF4" w:rsidP="009D3EF4">
                            <w:pPr>
                              <w:pStyle w:val="berschrift2"/>
                              <w:jc w:val="center"/>
                              <w:rPr>
                                <w:color w:val="CB3B17" w:themeColor="accent3" w:themeShade="BF"/>
                                <w:sz w:val="36"/>
                                <w:szCs w:val="36"/>
                              </w:rPr>
                            </w:pPr>
                            <w:r w:rsidRPr="00FD4DD0">
                              <w:rPr>
                                <w:color w:val="CB3B17" w:themeColor="accent3" w:themeShade="BF"/>
                                <w:sz w:val="36"/>
                                <w:szCs w:val="36"/>
                              </w:rPr>
                              <w:t>F Ö R D E R U N G S V E R E I N B A R U N G</w:t>
                            </w:r>
                          </w:p>
                          <w:p w14:paraId="5AA8699A" w14:textId="17B17EED" w:rsidR="009D3EF4" w:rsidRPr="00FD4DD0" w:rsidRDefault="00E92387" w:rsidP="009D3EF4">
                            <w:pPr>
                              <w:pStyle w:val="berschrift2"/>
                              <w:jc w:val="center"/>
                              <w:rPr>
                                <w:b w:val="0"/>
                                <w:color w:val="CB3B17" w:themeColor="accent3" w:themeShade="BF"/>
                                <w:sz w:val="28"/>
                                <w:szCs w:val="28"/>
                              </w:rPr>
                            </w:pPr>
                            <w:r>
                              <w:rPr>
                                <w:b w:val="0"/>
                                <w:color w:val="CB3B17" w:themeColor="accent3" w:themeShade="BF"/>
                                <w:sz w:val="28"/>
                                <w:szCs w:val="28"/>
                              </w:rPr>
                              <w:t>Rahmenlaufzeit</w:t>
                            </w:r>
                            <w:r w:rsidR="007843CE">
                              <w:rPr>
                                <w:b w:val="0"/>
                                <w:color w:val="CB3B17" w:themeColor="accent3" w:themeShade="BF"/>
                                <w:sz w:val="28"/>
                                <w:szCs w:val="28"/>
                              </w:rPr>
                              <w:t xml:space="preserve"> 01.01.202</w:t>
                            </w:r>
                            <w:r>
                              <w:rPr>
                                <w:b w:val="0"/>
                                <w:color w:val="CB3B17" w:themeColor="accent3" w:themeShade="BF"/>
                                <w:sz w:val="28"/>
                                <w:szCs w:val="28"/>
                              </w:rPr>
                              <w:t>7</w:t>
                            </w:r>
                            <w:r w:rsidR="007843CE">
                              <w:rPr>
                                <w:b w:val="0"/>
                                <w:color w:val="CB3B17" w:themeColor="accent3" w:themeShade="BF"/>
                                <w:sz w:val="28"/>
                                <w:szCs w:val="28"/>
                              </w:rPr>
                              <w:t xml:space="preserve"> – 31.12.202</w:t>
                            </w:r>
                            <w:r>
                              <w:rPr>
                                <w:b w:val="0"/>
                                <w:color w:val="CB3B17" w:themeColor="accent3" w:themeShade="BF"/>
                                <w:sz w:val="28"/>
                                <w:szCs w:val="28"/>
                              </w:rPr>
                              <w:t>8</w:t>
                            </w:r>
                          </w:p>
                          <w:p w14:paraId="09E83003" w14:textId="77777777" w:rsidR="009D3EF4" w:rsidRPr="0088082E" w:rsidRDefault="009D3EF4" w:rsidP="009D3EF4"/>
                          <w:p w14:paraId="2B868841" w14:textId="77777777" w:rsidR="009D3EF4" w:rsidRPr="0088082E" w:rsidRDefault="009D3EF4" w:rsidP="009D3EF4">
                            <w:pPr>
                              <w:jc w:val="center"/>
                            </w:pPr>
                            <w:r w:rsidRPr="0088082E">
                              <w:rPr>
                                <w:spacing w:val="20"/>
                              </w:rPr>
                              <w:t xml:space="preserve">Geschäftszahl bzw. </w:t>
                            </w:r>
                            <w:r>
                              <w:rPr>
                                <w:spacing w:val="20"/>
                              </w:rPr>
                              <w:t>Verfahrenso</w:t>
                            </w:r>
                            <w:r w:rsidRPr="0088082E">
                              <w:rPr>
                                <w:spacing w:val="20"/>
                              </w:rPr>
                              <w:t>rdnungsbegriff</w:t>
                            </w:r>
                            <w:r>
                              <w:rPr>
                                <w:spacing w:val="20"/>
                              </w:rPr>
                              <w:t xml:space="preserve"> (VOB)</w:t>
                            </w:r>
                            <w:r w:rsidRPr="0088082E">
                              <w:rPr>
                                <w:spacing w:val="20"/>
                              </w:rPr>
                              <w:t>:</w:t>
                            </w:r>
                            <w:r>
                              <w:t xml:space="preserve"> [</w:t>
                            </w:r>
                            <w:r w:rsidRPr="00BA70DE">
                              <w:rPr>
                                <w:i/>
                              </w:rPr>
                              <w:t>VOB aus BeFIT einfügen</w:t>
                            </w:r>
                            <w:r w:rsidRPr="0088082E">
                              <w:t>]</w:t>
                            </w:r>
                          </w:p>
                          <w:p w14:paraId="6326030C" w14:textId="77777777" w:rsidR="009D3EF4" w:rsidRDefault="009D3EF4" w:rsidP="009D3EF4">
                            <w:pPr>
                              <w:jc w:val="center"/>
                            </w:pPr>
                          </w:p>
                          <w:p w14:paraId="444FD09B" w14:textId="77777777" w:rsidR="009D3EF4" w:rsidRPr="0088082E" w:rsidRDefault="009D3EF4" w:rsidP="009D3EF4"/>
                          <w:p w14:paraId="45029DB4" w14:textId="77777777" w:rsidR="009D3EF4" w:rsidRPr="00023360" w:rsidRDefault="009D3EF4" w:rsidP="009D3EF4"/>
                          <w:p w14:paraId="1068E29A" w14:textId="77777777" w:rsidR="009D3EF4" w:rsidRDefault="009D3EF4" w:rsidP="009D3EF4"/>
                          <w:p w14:paraId="22C9EA1D" w14:textId="77777777" w:rsidR="009D3EF4" w:rsidRPr="00D06273" w:rsidRDefault="009D3EF4" w:rsidP="009D3EF4">
                            <w:pP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41A0" id="_x0000_t202" coordsize="21600,21600" o:spt="202" path="m,l,21600r21600,l21600,xe">
                <v:stroke joinstyle="miter"/>
                <v:path gradientshapeok="t" o:connecttype="rect"/>
              </v:shapetype>
              <v:shape id="Textfeld 4" o:spid="_x0000_s1026" type="#_x0000_t202" style="position:absolute;left:0;text-align:left;margin-left:.35pt;margin-top:9pt;width:465.7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">
                <v:textbox>
                  <w:txbxContent>
                    <w:p w14:paraId="491F8E71" w14:textId="77777777" w:rsidR="009D3EF4" w:rsidRPr="00FD4DD0" w:rsidRDefault="009D3EF4" w:rsidP="009D3EF4">
                      <w:pPr>
                        <w:pStyle w:val="berschrift2"/>
                        <w:jc w:val="center"/>
                        <w:rPr>
                          <w:color w:val="CB3B17" w:themeColor="accent3" w:themeShade="BF"/>
                          <w:sz w:val="36"/>
                          <w:szCs w:val="36"/>
                        </w:rPr>
                      </w:pPr>
                      <w:r w:rsidRPr="00FD4DD0">
                        <w:rPr>
                          <w:color w:val="CB3B17" w:themeColor="accent3" w:themeShade="BF"/>
                          <w:sz w:val="36"/>
                          <w:szCs w:val="36"/>
                        </w:rPr>
                        <w:t>F Ö R D E R U N G S V E R E I N B A R U N G</w:t>
                      </w:r>
                    </w:p>
                    <w:p w14:paraId="5AA8699A" w14:textId="17B17EED" w:rsidR="009D3EF4" w:rsidRPr="00FD4DD0" w:rsidRDefault="00E92387" w:rsidP="009D3EF4">
                      <w:pPr>
                        <w:pStyle w:val="berschrift2"/>
                        <w:jc w:val="center"/>
                        <w:rPr>
                          <w:b w:val="0"/>
                          <w:color w:val="CB3B17" w:themeColor="accent3" w:themeShade="BF"/>
                          <w:sz w:val="28"/>
                          <w:szCs w:val="28"/>
                        </w:rPr>
                      </w:pPr>
                      <w:r>
                        <w:rPr>
                          <w:b w:val="0"/>
                          <w:color w:val="CB3B17" w:themeColor="accent3" w:themeShade="BF"/>
                          <w:sz w:val="28"/>
                          <w:szCs w:val="28"/>
                        </w:rPr>
                        <w:t>Rahmenlaufzeit</w:t>
                      </w:r>
                      <w:r w:rsidR="007843CE">
                        <w:rPr>
                          <w:b w:val="0"/>
                          <w:color w:val="CB3B17" w:themeColor="accent3" w:themeShade="BF"/>
                          <w:sz w:val="28"/>
                          <w:szCs w:val="28"/>
                        </w:rPr>
                        <w:t xml:space="preserve"> 01.01.202</w:t>
                      </w:r>
                      <w:r>
                        <w:rPr>
                          <w:b w:val="0"/>
                          <w:color w:val="CB3B17" w:themeColor="accent3" w:themeShade="BF"/>
                          <w:sz w:val="28"/>
                          <w:szCs w:val="28"/>
                        </w:rPr>
                        <w:t>7</w:t>
                      </w:r>
                      <w:r w:rsidR="007843CE">
                        <w:rPr>
                          <w:b w:val="0"/>
                          <w:color w:val="CB3B17" w:themeColor="accent3" w:themeShade="BF"/>
                          <w:sz w:val="28"/>
                          <w:szCs w:val="28"/>
                        </w:rPr>
                        <w:t xml:space="preserve"> – 31.12.202</w:t>
                      </w:r>
                      <w:r>
                        <w:rPr>
                          <w:b w:val="0"/>
                          <w:color w:val="CB3B17" w:themeColor="accent3" w:themeShade="BF"/>
                          <w:sz w:val="28"/>
                          <w:szCs w:val="28"/>
                        </w:rPr>
                        <w:t>8</w:t>
                      </w:r>
                    </w:p>
                    <w:p w14:paraId="09E83003" w14:textId="77777777" w:rsidR="009D3EF4" w:rsidRPr="0088082E" w:rsidRDefault="009D3EF4" w:rsidP="009D3EF4"/>
                    <w:p w14:paraId="2B868841" w14:textId="77777777" w:rsidR="009D3EF4" w:rsidRPr="0088082E" w:rsidRDefault="009D3EF4" w:rsidP="009D3EF4">
                      <w:pPr>
                        <w:jc w:val="center"/>
                      </w:pPr>
                      <w:r w:rsidRPr="0088082E">
                        <w:rPr>
                          <w:spacing w:val="20"/>
                        </w:rPr>
                        <w:t xml:space="preserve">Geschäftszahl bzw. </w:t>
                      </w:r>
                      <w:r>
                        <w:rPr>
                          <w:spacing w:val="20"/>
                        </w:rPr>
                        <w:t>Verfahrenso</w:t>
                      </w:r>
                      <w:r w:rsidRPr="0088082E">
                        <w:rPr>
                          <w:spacing w:val="20"/>
                        </w:rPr>
                        <w:t>rdnungsbegriff</w:t>
                      </w:r>
                      <w:r>
                        <w:rPr>
                          <w:spacing w:val="20"/>
                        </w:rPr>
                        <w:t xml:space="preserve"> (VOB)</w:t>
                      </w:r>
                      <w:r w:rsidRPr="0088082E">
                        <w:rPr>
                          <w:spacing w:val="20"/>
                        </w:rPr>
                        <w:t>:</w:t>
                      </w:r>
                      <w:r>
                        <w:t xml:space="preserve"> [</w:t>
                      </w:r>
                      <w:r w:rsidRPr="00BA70DE">
                        <w:rPr>
                          <w:i/>
                        </w:rPr>
                        <w:t>VOB aus BeFIT einfügen</w:t>
                      </w:r>
                      <w:r w:rsidRPr="0088082E">
                        <w:t>]</w:t>
                      </w:r>
                    </w:p>
                    <w:p w14:paraId="6326030C" w14:textId="77777777" w:rsidR="009D3EF4" w:rsidRDefault="009D3EF4" w:rsidP="009D3EF4">
                      <w:pPr>
                        <w:jc w:val="center"/>
                      </w:pPr>
                    </w:p>
                    <w:p w14:paraId="444FD09B" w14:textId="77777777" w:rsidR="009D3EF4" w:rsidRPr="0088082E" w:rsidRDefault="009D3EF4" w:rsidP="009D3EF4"/>
                    <w:p w14:paraId="45029DB4" w14:textId="77777777" w:rsidR="009D3EF4" w:rsidRPr="00023360" w:rsidRDefault="009D3EF4" w:rsidP="009D3EF4"/>
                    <w:p w14:paraId="1068E29A" w14:textId="77777777" w:rsidR="009D3EF4" w:rsidRDefault="009D3EF4" w:rsidP="009D3EF4"/>
                    <w:p w14:paraId="22C9EA1D" w14:textId="77777777" w:rsidR="009D3EF4" w:rsidRPr="00D06273" w:rsidRDefault="009D3EF4" w:rsidP="009D3EF4">
                      <w:pPr>
                        <w:rPr>
                          <w:b/>
                          <w:sz w:val="40"/>
                          <w:szCs w:val="40"/>
                        </w:rPr>
                      </w:pPr>
                    </w:p>
                  </w:txbxContent>
                </v:textbox>
              </v:shape>
            </w:pict>
          </mc:Fallback>
        </mc:AlternateContent>
      </w:r>
    </w:p>
    <w:p w14:paraId="33B92605" w14:textId="77777777" w:rsidR="00EA1AB3" w:rsidRDefault="00EA1AB3" w:rsidP="00EA1AB3">
      <w:pPr>
        <w:rPr>
          <w:rFonts w:cs="Calibri"/>
          <w:lang w:val="de-DE"/>
        </w:rPr>
      </w:pPr>
    </w:p>
    <w:p w14:paraId="60F4512D" w14:textId="77777777" w:rsidR="004F32F0" w:rsidRPr="004428DA" w:rsidRDefault="004F32F0" w:rsidP="00EA1AB3">
      <w:pPr>
        <w:rPr>
          <w:rFonts w:cs="Calibri"/>
          <w:lang w:val="de-DE"/>
        </w:rPr>
      </w:pPr>
    </w:p>
    <w:p w14:paraId="17DB1081" w14:textId="77777777" w:rsidR="00EA1AB3" w:rsidRPr="004428DA" w:rsidRDefault="00EA1AB3" w:rsidP="00EA1AB3">
      <w:pPr>
        <w:rPr>
          <w:rFonts w:cs="Calibri"/>
          <w:lang w:val="de-DE"/>
        </w:rPr>
      </w:pPr>
    </w:p>
    <w:p w14:paraId="4A14E095" w14:textId="77777777" w:rsidR="00EA1AB3" w:rsidRPr="004428DA" w:rsidRDefault="00EA1AB3" w:rsidP="00EA1AB3">
      <w:pPr>
        <w:rPr>
          <w:rFonts w:cs="Calibri"/>
          <w:lang w:val="de-DE"/>
        </w:rPr>
      </w:pPr>
    </w:p>
    <w:p w14:paraId="1DF8850E" w14:textId="77777777" w:rsidR="00EA1AB3" w:rsidRPr="004428DA" w:rsidRDefault="00EA1AB3" w:rsidP="00EA1AB3">
      <w:pPr>
        <w:rPr>
          <w:rFonts w:cs="Calibri"/>
          <w:lang w:val="de-DE"/>
        </w:rPr>
      </w:pPr>
    </w:p>
    <w:p w14:paraId="62152427" w14:textId="77777777" w:rsidR="00EA1AB3" w:rsidRPr="004428DA" w:rsidRDefault="00EA1AB3" w:rsidP="00EA1AB3">
      <w:pPr>
        <w:rPr>
          <w:rFonts w:cs="Calibri"/>
          <w:lang w:val="it-IT"/>
        </w:rPr>
      </w:pPr>
    </w:p>
    <w:p w14:paraId="6018E39A" w14:textId="77777777" w:rsidR="00EA1AB3" w:rsidRDefault="00EA1AB3" w:rsidP="00EA1AB3">
      <w:pPr>
        <w:rPr>
          <w:rFonts w:cs="Calibri"/>
          <w:lang w:val="de-DE"/>
        </w:rPr>
      </w:pPr>
    </w:p>
    <w:p w14:paraId="35E07951" w14:textId="77777777" w:rsidR="009D3EF4" w:rsidRDefault="009D3EF4" w:rsidP="00EA1AB3">
      <w:pPr>
        <w:rPr>
          <w:rFonts w:cs="Calibri"/>
          <w:lang w:val="de-DE"/>
        </w:rPr>
      </w:pPr>
    </w:p>
    <w:p w14:paraId="7F9AE141" w14:textId="77777777" w:rsidR="009D3EF4" w:rsidRPr="004428DA" w:rsidRDefault="009D3EF4" w:rsidP="00EA1AB3">
      <w:pPr>
        <w:rPr>
          <w:rFonts w:cs="Calibri"/>
          <w:lang w:val="de-DE"/>
        </w:rPr>
      </w:pPr>
    </w:p>
    <w:p w14:paraId="73C069BB" w14:textId="77777777" w:rsidR="00EA1AB3" w:rsidRPr="004428DA" w:rsidRDefault="00EA1AB3" w:rsidP="00546DEC">
      <w:pPr>
        <w:jc w:val="center"/>
        <w:rPr>
          <w:rFonts w:cs="Calibri"/>
          <w:lang w:val="de-DE"/>
        </w:rPr>
      </w:pPr>
      <w:r w:rsidRPr="004428DA">
        <w:rPr>
          <w:rFonts w:cs="Calibri"/>
          <w:lang w:val="de-DE"/>
        </w:rPr>
        <w:t>abgeschlossen zwischen</w:t>
      </w:r>
    </w:p>
    <w:p w14:paraId="37A51329" w14:textId="77777777" w:rsidR="00EA1AB3" w:rsidRPr="004428DA" w:rsidRDefault="00EA1AB3" w:rsidP="00EA1AB3">
      <w:pPr>
        <w:rPr>
          <w:rFonts w:cs="Calibri"/>
          <w:lang w:val="de-DE"/>
        </w:rPr>
      </w:pPr>
    </w:p>
    <w:p w14:paraId="52DCD8D8" w14:textId="77777777" w:rsidR="00EA1AB3" w:rsidRPr="004428DA" w:rsidRDefault="00EA1AB3" w:rsidP="00EA1AB3">
      <w:pPr>
        <w:rPr>
          <w:rFonts w:cs="Calibri"/>
          <w:lang w:val="de-DE"/>
        </w:rPr>
      </w:pPr>
    </w:p>
    <w:p w14:paraId="7D77C536" w14:textId="77777777" w:rsidR="00EA1AB3" w:rsidRPr="004428DA" w:rsidRDefault="00EA1AB3" w:rsidP="006126E6">
      <w:pPr>
        <w:spacing w:line="288" w:lineRule="auto"/>
        <w:jc w:val="center"/>
        <w:rPr>
          <w:rFonts w:cs="Calibri"/>
          <w:lang w:val="de-DE"/>
        </w:rPr>
      </w:pPr>
      <w:r w:rsidRPr="004428DA">
        <w:rPr>
          <w:rFonts w:cs="Calibri"/>
          <w:lang w:val="de-DE"/>
        </w:rPr>
        <w:t xml:space="preserve">dem </w:t>
      </w:r>
      <w:r w:rsidRPr="004428DA">
        <w:rPr>
          <w:rFonts w:cs="Calibri"/>
          <w:b/>
          <w:lang w:val="de-DE"/>
        </w:rPr>
        <w:t>Ausgleichstaxfonds</w:t>
      </w:r>
      <w:r w:rsidRPr="004428DA">
        <w:rPr>
          <w:rFonts w:cs="Calibri"/>
          <w:lang w:val="de-DE"/>
        </w:rPr>
        <w:t>, vertreten durch</w:t>
      </w:r>
    </w:p>
    <w:p w14:paraId="76D59449" w14:textId="248E71AF" w:rsidR="00EA1AB3" w:rsidRPr="004428DA" w:rsidRDefault="000923F6" w:rsidP="006126E6">
      <w:pPr>
        <w:spacing w:line="288" w:lineRule="auto"/>
        <w:jc w:val="center"/>
        <w:rPr>
          <w:rFonts w:cs="Calibri"/>
          <w:lang w:val="de-DE"/>
        </w:rPr>
      </w:pPr>
      <w:r w:rsidRPr="004428DA">
        <w:rPr>
          <w:rFonts w:cs="Calibri"/>
          <w:lang w:val="de-DE"/>
        </w:rPr>
        <w:t>d</w:t>
      </w:r>
      <w:r w:rsidR="007644EE">
        <w:rPr>
          <w:rFonts w:cs="Calibri"/>
          <w:lang w:val="de-DE"/>
        </w:rPr>
        <w:t>ie</w:t>
      </w:r>
      <w:r w:rsidRPr="004428DA">
        <w:rPr>
          <w:rFonts w:cs="Calibri"/>
          <w:lang w:val="de-DE"/>
        </w:rPr>
        <w:t xml:space="preserve"> Bundesminister</w:t>
      </w:r>
      <w:r w:rsidR="007644EE">
        <w:rPr>
          <w:rFonts w:cs="Calibri"/>
          <w:lang w:val="de-DE"/>
        </w:rPr>
        <w:t>in</w:t>
      </w:r>
      <w:r w:rsidRPr="004428DA">
        <w:rPr>
          <w:rFonts w:cs="Calibri"/>
          <w:lang w:val="de-DE"/>
        </w:rPr>
        <w:t xml:space="preserve"> für </w:t>
      </w:r>
      <w:r w:rsidR="007644EE">
        <w:rPr>
          <w:rFonts w:cs="Calibri"/>
          <w:lang w:val="de-DE"/>
        </w:rPr>
        <w:t xml:space="preserve">Arbeit, </w:t>
      </w:r>
      <w:r w:rsidRPr="004428DA">
        <w:rPr>
          <w:rFonts w:cs="Calibri"/>
          <w:lang w:val="de-DE"/>
        </w:rPr>
        <w:t>Soziales, Gesundheit, Pflege und Konsumentenschutz</w:t>
      </w:r>
      <w:r w:rsidR="00EA1AB3" w:rsidRPr="004428DA">
        <w:rPr>
          <w:rFonts w:cs="Calibri"/>
          <w:lang w:val="de-DE"/>
        </w:rPr>
        <w:t>, vertreten durch</w:t>
      </w:r>
    </w:p>
    <w:p w14:paraId="7AA6B578" w14:textId="3DE7C062" w:rsidR="00EA1AB3" w:rsidRPr="004428DA" w:rsidRDefault="00EA1AB3" w:rsidP="006126E6">
      <w:pPr>
        <w:spacing w:line="288" w:lineRule="auto"/>
        <w:jc w:val="center"/>
        <w:rPr>
          <w:rFonts w:cs="Calibri"/>
          <w:lang w:val="de-DE"/>
        </w:rPr>
      </w:pPr>
      <w:r w:rsidRPr="004428DA">
        <w:rPr>
          <w:rFonts w:cs="Calibri"/>
          <w:lang w:val="de-DE"/>
        </w:rPr>
        <w:t>den</w:t>
      </w:r>
      <w:r w:rsidR="007644EE">
        <w:rPr>
          <w:rFonts w:cs="Calibri"/>
          <w:lang w:val="de-DE"/>
        </w:rPr>
        <w:t>:</w:t>
      </w:r>
      <w:r w:rsidRPr="004428DA">
        <w:rPr>
          <w:rFonts w:cs="Calibri"/>
          <w:lang w:val="de-DE"/>
        </w:rPr>
        <w:t>die Leiter</w:t>
      </w:r>
      <w:r w:rsidR="007644EE">
        <w:rPr>
          <w:rFonts w:cs="Calibri"/>
          <w:lang w:val="de-DE"/>
        </w:rPr>
        <w:t>:</w:t>
      </w:r>
      <w:r w:rsidRPr="004428DA">
        <w:rPr>
          <w:rFonts w:cs="Calibri"/>
          <w:lang w:val="de-DE"/>
        </w:rPr>
        <w:t xml:space="preserve">in der Landesstelle </w:t>
      </w:r>
      <w:r w:rsidRPr="00E744B9">
        <w:rPr>
          <w:rFonts w:cs="Calibri"/>
          <w:lang w:val="de-DE"/>
        </w:rPr>
        <w:t>[</w:t>
      </w:r>
      <w:r w:rsidRPr="004428DA">
        <w:rPr>
          <w:rFonts w:cs="Calibri"/>
          <w:i/>
          <w:lang w:val="de-DE"/>
        </w:rPr>
        <w:t>Bundesland</w:t>
      </w:r>
      <w:r w:rsidRPr="00E744B9">
        <w:rPr>
          <w:rFonts w:cs="Calibri"/>
          <w:lang w:val="de-DE"/>
        </w:rPr>
        <w:t>]</w:t>
      </w:r>
      <w:r w:rsidRPr="004428DA">
        <w:rPr>
          <w:rFonts w:cs="Calibri"/>
          <w:lang w:val="de-DE"/>
        </w:rPr>
        <w:t xml:space="preserve"> des </w:t>
      </w:r>
      <w:r w:rsidR="00566A42" w:rsidRPr="004428DA">
        <w:rPr>
          <w:rFonts w:cs="Calibri"/>
          <w:lang w:val="de-DE"/>
        </w:rPr>
        <w:t>Sozialministeriumservice</w:t>
      </w:r>
      <w:r w:rsidRPr="004428DA">
        <w:rPr>
          <w:rFonts w:cs="Calibri"/>
          <w:lang w:val="de-DE"/>
        </w:rPr>
        <w:t xml:space="preserve"> </w:t>
      </w:r>
      <w:r w:rsidRPr="00E744B9">
        <w:rPr>
          <w:rFonts w:cs="Calibri"/>
          <w:lang w:val="de-DE"/>
        </w:rPr>
        <w:t>[</w:t>
      </w:r>
      <w:r w:rsidRPr="004428DA">
        <w:rPr>
          <w:rFonts w:cs="Calibri"/>
          <w:i/>
          <w:lang w:val="de-DE"/>
        </w:rPr>
        <w:t>Adresse</w:t>
      </w:r>
      <w:r w:rsidRPr="00E744B9">
        <w:rPr>
          <w:rFonts w:cs="Calibri"/>
          <w:lang w:val="de-DE"/>
        </w:rPr>
        <w:t>]</w:t>
      </w:r>
      <w:r w:rsidRPr="004428DA">
        <w:rPr>
          <w:rFonts w:cs="Calibri"/>
          <w:lang w:val="de-DE"/>
        </w:rPr>
        <w:t>,</w:t>
      </w:r>
    </w:p>
    <w:p w14:paraId="688CADA9" w14:textId="77777777" w:rsidR="00EA1AB3" w:rsidRPr="004428DA" w:rsidRDefault="00EA1AB3" w:rsidP="006126E6">
      <w:pPr>
        <w:spacing w:line="288" w:lineRule="auto"/>
        <w:jc w:val="center"/>
        <w:rPr>
          <w:rFonts w:cs="Calibri"/>
          <w:lang w:val="de-DE"/>
        </w:rPr>
      </w:pPr>
      <w:r w:rsidRPr="004428DA">
        <w:rPr>
          <w:rFonts w:cs="Calibri"/>
          <w:lang w:val="de-DE"/>
        </w:rPr>
        <w:t xml:space="preserve">als </w:t>
      </w:r>
      <w:r w:rsidR="003327D0" w:rsidRPr="004428DA">
        <w:rPr>
          <w:rFonts w:cs="Calibri"/>
          <w:b/>
          <w:lang w:val="de-DE"/>
        </w:rPr>
        <w:t>Förderungsgeber</w:t>
      </w:r>
    </w:p>
    <w:p w14:paraId="77EF09FA" w14:textId="77777777" w:rsidR="00EA1AB3" w:rsidRPr="004428DA" w:rsidRDefault="00EA1AB3" w:rsidP="006126E6">
      <w:pPr>
        <w:spacing w:line="288" w:lineRule="auto"/>
        <w:jc w:val="center"/>
        <w:rPr>
          <w:rFonts w:cs="Calibri"/>
          <w:b/>
          <w:bCs/>
          <w:lang w:val="de-DE"/>
        </w:rPr>
      </w:pPr>
    </w:p>
    <w:p w14:paraId="285EB701" w14:textId="77777777" w:rsidR="00EA1AB3" w:rsidRPr="004428DA" w:rsidRDefault="00EA1AB3" w:rsidP="006126E6">
      <w:pPr>
        <w:spacing w:line="288" w:lineRule="auto"/>
        <w:jc w:val="center"/>
        <w:rPr>
          <w:rFonts w:cs="Calibri"/>
          <w:b/>
          <w:bCs/>
          <w:lang w:val="de-DE"/>
        </w:rPr>
      </w:pPr>
    </w:p>
    <w:p w14:paraId="549F6C84" w14:textId="77777777" w:rsidR="00EA1AB3" w:rsidRPr="004428DA" w:rsidRDefault="00EA1AB3" w:rsidP="006126E6">
      <w:pPr>
        <w:spacing w:line="288" w:lineRule="auto"/>
        <w:jc w:val="center"/>
        <w:rPr>
          <w:rFonts w:cs="Calibri"/>
          <w:lang w:val="de-DE"/>
        </w:rPr>
      </w:pPr>
      <w:r w:rsidRPr="004428DA">
        <w:rPr>
          <w:rFonts w:cs="Calibri"/>
          <w:lang w:val="de-DE"/>
        </w:rPr>
        <w:t>sowie</w:t>
      </w:r>
    </w:p>
    <w:p w14:paraId="0312E4EA" w14:textId="77777777" w:rsidR="00EA1AB3" w:rsidRPr="004428DA" w:rsidRDefault="00EA1AB3" w:rsidP="006126E6">
      <w:pPr>
        <w:spacing w:line="288" w:lineRule="auto"/>
        <w:jc w:val="center"/>
        <w:rPr>
          <w:rFonts w:cs="Calibri"/>
          <w:lang w:val="de-DE"/>
        </w:rPr>
      </w:pPr>
    </w:p>
    <w:p w14:paraId="06E49A23" w14:textId="77777777" w:rsidR="00EA1AB3" w:rsidRPr="004428DA" w:rsidRDefault="00EA1AB3" w:rsidP="006126E6">
      <w:pPr>
        <w:spacing w:line="288" w:lineRule="auto"/>
        <w:jc w:val="center"/>
        <w:rPr>
          <w:rFonts w:cs="Calibri"/>
          <w:lang w:val="de-DE"/>
        </w:rPr>
      </w:pPr>
    </w:p>
    <w:p w14:paraId="0AF9DBE1" w14:textId="1280A6A2" w:rsidR="003327D0" w:rsidRPr="004428DA" w:rsidRDefault="00EA1AB3" w:rsidP="003327D0">
      <w:pPr>
        <w:spacing w:line="288" w:lineRule="auto"/>
        <w:jc w:val="center"/>
        <w:rPr>
          <w:rFonts w:cs="Calibri"/>
          <w:lang w:val="de-DE"/>
        </w:rPr>
      </w:pPr>
      <w:r w:rsidRPr="004428DA">
        <w:rPr>
          <w:rFonts w:cs="Calibri"/>
          <w:lang w:val="de-DE"/>
        </w:rPr>
        <w:t>dem</w:t>
      </w:r>
      <w:r w:rsidR="007644EE">
        <w:rPr>
          <w:rFonts w:cs="Calibri"/>
          <w:lang w:val="de-DE"/>
        </w:rPr>
        <w:t>:der</w:t>
      </w:r>
      <w:r w:rsidRPr="004428DA">
        <w:rPr>
          <w:rFonts w:cs="Calibri"/>
          <w:lang w:val="de-DE"/>
        </w:rPr>
        <w:t xml:space="preserve"> </w:t>
      </w:r>
      <w:r w:rsidRPr="00E744B9">
        <w:rPr>
          <w:rFonts w:cs="Calibri"/>
          <w:b/>
          <w:lang w:val="de-DE"/>
        </w:rPr>
        <w:t>[</w:t>
      </w:r>
      <w:r w:rsidRPr="004428DA">
        <w:rPr>
          <w:rFonts w:cs="Calibri"/>
          <w:b/>
          <w:i/>
          <w:lang w:val="de-DE"/>
        </w:rPr>
        <w:t>Projektträger</w:t>
      </w:r>
      <w:r w:rsidR="007644EE">
        <w:rPr>
          <w:rFonts w:cs="Calibri"/>
          <w:b/>
          <w:i/>
          <w:lang w:val="de-DE"/>
        </w:rPr>
        <w:t>:in</w:t>
      </w:r>
      <w:r w:rsidRPr="00E744B9">
        <w:rPr>
          <w:rFonts w:cs="Calibri"/>
          <w:b/>
          <w:lang w:val="de-DE"/>
        </w:rPr>
        <w:t>]</w:t>
      </w:r>
      <w:r w:rsidRPr="004428DA">
        <w:rPr>
          <w:rFonts w:cs="Calibri"/>
          <w:b/>
          <w:lang w:val="de-DE"/>
        </w:rPr>
        <w:t xml:space="preserve">, </w:t>
      </w:r>
      <w:r w:rsidRPr="00E744B9">
        <w:rPr>
          <w:rFonts w:cs="Calibri"/>
          <w:lang w:val="de-DE"/>
        </w:rPr>
        <w:t>[</w:t>
      </w:r>
      <w:r w:rsidRPr="004428DA">
        <w:rPr>
          <w:rFonts w:cs="Calibri"/>
          <w:i/>
          <w:lang w:val="de-DE"/>
        </w:rPr>
        <w:t>Adresse</w:t>
      </w:r>
      <w:r w:rsidRPr="00E744B9">
        <w:rPr>
          <w:rFonts w:cs="Calibri"/>
          <w:lang w:val="de-DE"/>
        </w:rPr>
        <w:t>]</w:t>
      </w:r>
      <w:r w:rsidRPr="004428DA">
        <w:rPr>
          <w:rFonts w:cs="Calibri"/>
          <w:lang w:val="de-DE"/>
        </w:rPr>
        <w:t>,</w:t>
      </w:r>
      <w:r w:rsidR="003327D0" w:rsidRPr="004428DA">
        <w:rPr>
          <w:rFonts w:cs="Calibri"/>
          <w:lang w:val="de-DE"/>
        </w:rPr>
        <w:t xml:space="preserve"> </w:t>
      </w:r>
      <w:r w:rsidR="003327D0" w:rsidRPr="00E744B9">
        <w:rPr>
          <w:rFonts w:cs="Calibri"/>
          <w:lang w:val="de-DE"/>
        </w:rPr>
        <w:t>[</w:t>
      </w:r>
      <w:r w:rsidR="003327D0" w:rsidRPr="004428DA">
        <w:rPr>
          <w:rFonts w:cs="Calibri"/>
          <w:i/>
          <w:lang w:val="de-DE"/>
        </w:rPr>
        <w:t>Firmenbuchnummer/ZVR-Zahl</w:t>
      </w:r>
      <w:r w:rsidR="003327D0" w:rsidRPr="00E744B9">
        <w:rPr>
          <w:rFonts w:cs="Calibri"/>
          <w:lang w:val="de-DE"/>
        </w:rPr>
        <w:t>]</w:t>
      </w:r>
    </w:p>
    <w:p w14:paraId="2E7502D3" w14:textId="77777777" w:rsidR="00EA1AB3" w:rsidRPr="004428DA" w:rsidRDefault="00EA1AB3" w:rsidP="006126E6">
      <w:pPr>
        <w:spacing w:line="288" w:lineRule="auto"/>
        <w:jc w:val="center"/>
        <w:rPr>
          <w:rFonts w:cs="Calibri"/>
          <w:b/>
          <w:lang w:val="de-DE"/>
        </w:rPr>
      </w:pPr>
      <w:r w:rsidRPr="004428DA">
        <w:rPr>
          <w:rFonts w:cs="Calibri"/>
          <w:lang w:val="de-DE"/>
        </w:rPr>
        <w:t>als</w:t>
      </w:r>
      <w:r w:rsidRPr="004428DA">
        <w:rPr>
          <w:rFonts w:cs="Calibri"/>
          <w:b/>
          <w:lang w:val="de-DE"/>
        </w:rPr>
        <w:t xml:space="preserve"> </w:t>
      </w:r>
      <w:r w:rsidR="003327D0" w:rsidRPr="004428DA">
        <w:rPr>
          <w:rFonts w:cs="Calibri"/>
          <w:b/>
          <w:lang w:val="de-DE"/>
        </w:rPr>
        <w:t>Förderungsnehmer</w:t>
      </w:r>
      <w:r w:rsidR="001833C9">
        <w:rPr>
          <w:rFonts w:cs="Calibri"/>
          <w:b/>
          <w:lang w:val="de-DE"/>
        </w:rPr>
        <w:t>:in</w:t>
      </w:r>
    </w:p>
    <w:p w14:paraId="59FA16CB" w14:textId="77777777" w:rsidR="00EA1AB3" w:rsidRPr="00E9642B" w:rsidRDefault="00EA1AB3" w:rsidP="006126E6">
      <w:pPr>
        <w:spacing w:line="288" w:lineRule="auto"/>
        <w:rPr>
          <w:rFonts w:ascii="Corbel" w:hAnsi="Corbel"/>
          <w:lang w:val="de-DE"/>
        </w:rPr>
      </w:pPr>
    </w:p>
    <w:p w14:paraId="6A496141" w14:textId="77777777" w:rsidR="00EA1AB3" w:rsidRPr="00E9642B" w:rsidRDefault="00EA1AB3" w:rsidP="00EA1AB3">
      <w:pPr>
        <w:rPr>
          <w:rFonts w:ascii="Corbel" w:hAnsi="Corbel"/>
          <w:lang w:val="de-DE"/>
        </w:rPr>
      </w:pPr>
    </w:p>
    <w:p w14:paraId="1C24EFF4" w14:textId="77777777" w:rsidR="00584825" w:rsidRDefault="00584825">
      <w:pPr>
        <w:spacing w:after="200" w:line="276" w:lineRule="auto"/>
        <w:rPr>
          <w:rFonts w:ascii="Corbel" w:eastAsiaTheme="majorEastAsia" w:hAnsi="Corbel" w:cstheme="majorBidi"/>
          <w:b/>
          <w:bCs/>
          <w:color w:val="B22014" w:themeColor="accent1" w:themeShade="BF"/>
          <w:sz w:val="28"/>
          <w:szCs w:val="28"/>
          <w:lang w:val="de-DE"/>
        </w:rPr>
      </w:pPr>
    </w:p>
    <w:p w14:paraId="50162859" w14:textId="77777777" w:rsidR="00A824C1" w:rsidRPr="004428DA" w:rsidRDefault="00C65287" w:rsidP="00C65287">
      <w:pPr>
        <w:pStyle w:val="berschrift1"/>
        <w:spacing w:before="360" w:after="240"/>
        <w:jc w:val="center"/>
        <w:rPr>
          <w:rFonts w:cstheme="majorHAnsi"/>
          <w:sz w:val="24"/>
          <w:szCs w:val="24"/>
        </w:rPr>
      </w:pPr>
      <w:r>
        <w:rPr>
          <w:rFonts w:cstheme="majorHAnsi"/>
          <w:sz w:val="24"/>
          <w:szCs w:val="24"/>
        </w:rPr>
        <w:lastRenderedPageBreak/>
        <w:t xml:space="preserve">§ </w:t>
      </w:r>
      <w:r w:rsidR="00A824C1" w:rsidRPr="004428DA">
        <w:rPr>
          <w:rFonts w:cstheme="majorHAnsi"/>
          <w:sz w:val="24"/>
          <w:szCs w:val="24"/>
        </w:rPr>
        <w:t xml:space="preserve">1. </w:t>
      </w:r>
      <w:r w:rsidR="009C3282">
        <w:rPr>
          <w:rFonts w:cstheme="majorHAnsi"/>
          <w:sz w:val="24"/>
          <w:szCs w:val="24"/>
        </w:rPr>
        <w:t>Vertragsg</w:t>
      </w:r>
      <w:r w:rsidR="00A824C1" w:rsidRPr="004428DA">
        <w:rPr>
          <w:rFonts w:cstheme="majorHAnsi"/>
          <w:sz w:val="24"/>
          <w:szCs w:val="24"/>
        </w:rPr>
        <w:t>egenstand</w:t>
      </w:r>
    </w:p>
    <w:p w14:paraId="7D16CDD2" w14:textId="1C81C377" w:rsidR="004B1B63" w:rsidRPr="004428DA" w:rsidRDefault="00A824C1" w:rsidP="000923F6">
      <w:pPr>
        <w:pStyle w:val="Listennummer3"/>
        <w:numPr>
          <w:ilvl w:val="0"/>
          <w:numId w:val="0"/>
        </w:numPr>
        <w:tabs>
          <w:tab w:val="left" w:pos="567"/>
        </w:tabs>
        <w:spacing w:after="120"/>
        <w:jc w:val="both"/>
        <w:rPr>
          <w:rFonts w:asciiTheme="majorHAnsi" w:hAnsiTheme="majorHAnsi" w:cstheme="majorHAnsi"/>
        </w:rPr>
      </w:pPr>
      <w:r w:rsidRPr="004428DA">
        <w:rPr>
          <w:rFonts w:asciiTheme="majorHAnsi" w:hAnsiTheme="majorHAnsi" w:cstheme="majorHAnsi"/>
        </w:rPr>
        <w:t xml:space="preserve">Gegenstand dieser </w:t>
      </w:r>
      <w:r w:rsidR="003327D0" w:rsidRPr="004428DA">
        <w:rPr>
          <w:rFonts w:asciiTheme="majorHAnsi" w:hAnsiTheme="majorHAnsi" w:cstheme="majorHAnsi"/>
        </w:rPr>
        <w:t>Förderungsvereinbarung</w:t>
      </w:r>
      <w:r w:rsidRPr="004428DA">
        <w:rPr>
          <w:rFonts w:asciiTheme="majorHAnsi" w:hAnsiTheme="majorHAnsi" w:cstheme="majorHAnsi"/>
        </w:rPr>
        <w:t xml:space="preserve"> ist die Durchführung des Projekts </w:t>
      </w:r>
      <w:r w:rsidR="00931116" w:rsidRPr="00931116">
        <w:rPr>
          <w:rFonts w:asciiTheme="majorHAnsi" w:hAnsiTheme="majorHAnsi" w:cstheme="majorHAnsi"/>
          <w:b/>
        </w:rPr>
        <w:t>Berufsausbildungsassistenz</w:t>
      </w:r>
      <w:r w:rsidRPr="004428DA">
        <w:rPr>
          <w:rFonts w:asciiTheme="majorHAnsi" w:hAnsiTheme="majorHAnsi" w:cstheme="majorHAnsi"/>
        </w:rPr>
        <w:t xml:space="preserve"> </w:t>
      </w:r>
      <w:r w:rsidRPr="00E744B9">
        <w:rPr>
          <w:rFonts w:asciiTheme="majorHAnsi" w:hAnsiTheme="majorHAnsi" w:cstheme="majorHAnsi"/>
        </w:rPr>
        <w:t>[</w:t>
      </w:r>
      <w:r w:rsidRPr="004428DA">
        <w:rPr>
          <w:rFonts w:asciiTheme="majorHAnsi" w:hAnsiTheme="majorHAnsi" w:cstheme="majorHAnsi"/>
          <w:i/>
        </w:rPr>
        <w:t>Projektbezeichnung</w:t>
      </w:r>
      <w:r w:rsidRPr="00E744B9">
        <w:rPr>
          <w:rFonts w:asciiTheme="majorHAnsi" w:hAnsiTheme="majorHAnsi" w:cstheme="majorHAnsi"/>
        </w:rPr>
        <w:t>]</w:t>
      </w:r>
      <w:r w:rsidRPr="004428DA">
        <w:rPr>
          <w:rFonts w:asciiTheme="majorHAnsi" w:hAnsiTheme="majorHAnsi" w:cstheme="majorHAnsi"/>
        </w:rPr>
        <w:t xml:space="preserve"> in </w:t>
      </w:r>
      <w:r w:rsidRPr="00E744B9">
        <w:rPr>
          <w:rFonts w:asciiTheme="majorHAnsi" w:hAnsiTheme="majorHAnsi" w:cstheme="majorHAnsi"/>
        </w:rPr>
        <w:t>[</w:t>
      </w:r>
      <w:r w:rsidRPr="004428DA">
        <w:rPr>
          <w:rFonts w:asciiTheme="majorHAnsi" w:hAnsiTheme="majorHAnsi" w:cstheme="majorHAnsi"/>
          <w:i/>
        </w:rPr>
        <w:t>Bundesland/Region</w:t>
      </w:r>
      <w:r w:rsidRPr="00E744B9">
        <w:rPr>
          <w:rFonts w:asciiTheme="majorHAnsi" w:hAnsiTheme="majorHAnsi" w:cstheme="majorHAnsi"/>
        </w:rPr>
        <w:t>]</w:t>
      </w:r>
      <w:r w:rsidRPr="004428DA">
        <w:rPr>
          <w:rFonts w:asciiTheme="majorHAnsi" w:hAnsiTheme="majorHAnsi" w:cstheme="majorHAnsi"/>
        </w:rPr>
        <w:t xml:space="preserve"> </w:t>
      </w:r>
      <w:r w:rsidR="00C74B89" w:rsidRPr="004428DA">
        <w:rPr>
          <w:rFonts w:asciiTheme="majorHAnsi" w:hAnsiTheme="majorHAnsi" w:cstheme="majorHAnsi"/>
        </w:rPr>
        <w:t>auf der gesetzlichen Gru</w:t>
      </w:r>
      <w:r w:rsidR="00F0371D">
        <w:rPr>
          <w:rFonts w:asciiTheme="majorHAnsi" w:hAnsiTheme="majorHAnsi" w:cstheme="majorHAnsi"/>
        </w:rPr>
        <w:t>ndlage von § 6 Abs. 2 lit. d iVm</w:t>
      </w:r>
      <w:r w:rsidR="00C74B89" w:rsidRPr="004428DA">
        <w:rPr>
          <w:rFonts w:asciiTheme="majorHAnsi" w:hAnsiTheme="majorHAnsi" w:cstheme="majorHAnsi"/>
        </w:rPr>
        <w:t xml:space="preserve">. 10a Abs. 1 lit. d </w:t>
      </w:r>
      <w:r w:rsidR="00F0371D">
        <w:rPr>
          <w:rFonts w:asciiTheme="majorHAnsi" w:hAnsiTheme="majorHAnsi" w:cstheme="majorHAnsi"/>
        </w:rPr>
        <w:t>Behinderteneinstellungsgesetz</w:t>
      </w:r>
      <w:r w:rsidR="00C74B89" w:rsidRPr="004428DA">
        <w:rPr>
          <w:rFonts w:asciiTheme="majorHAnsi" w:hAnsiTheme="majorHAnsi" w:cstheme="majorHAnsi"/>
        </w:rPr>
        <w:t xml:space="preserve"> (BEinstG)</w:t>
      </w:r>
      <w:r w:rsidRPr="004428DA">
        <w:rPr>
          <w:rFonts w:asciiTheme="majorHAnsi" w:hAnsiTheme="majorHAnsi" w:cstheme="majorHAnsi"/>
        </w:rPr>
        <w:t xml:space="preserve"> durch </w:t>
      </w:r>
      <w:r w:rsidR="00731693" w:rsidRPr="00731693">
        <w:rPr>
          <w:rFonts w:asciiTheme="majorHAnsi" w:hAnsiTheme="majorHAnsi" w:cstheme="majorHAnsi"/>
        </w:rPr>
        <w:t>den:die Förderungsnehmer:in</w:t>
      </w:r>
      <w:r w:rsidRPr="004428DA">
        <w:rPr>
          <w:rFonts w:asciiTheme="majorHAnsi" w:hAnsiTheme="majorHAnsi" w:cstheme="majorHAnsi"/>
        </w:rPr>
        <w:t>.</w:t>
      </w:r>
      <w:r w:rsidR="00AC1FC6" w:rsidRPr="004428DA">
        <w:rPr>
          <w:rFonts w:asciiTheme="majorHAnsi" w:hAnsiTheme="majorHAnsi" w:cstheme="majorHAnsi"/>
        </w:rPr>
        <w:t xml:space="preserve"> Das Projekt umfasst die nach den Umständen des Einzelfalls notwendige Beratung und Begleitung von Jugendlichen nach Maßgabe des </w:t>
      </w:r>
      <w:r w:rsidR="00731693" w:rsidRPr="00731693">
        <w:rPr>
          <w:rFonts w:asciiTheme="majorHAnsi" w:hAnsiTheme="majorHAnsi" w:cstheme="majorHAnsi"/>
        </w:rPr>
        <w:t>vom:von der Förderungsnehmer:in</w:t>
      </w:r>
      <w:r w:rsidR="00AC1FC6" w:rsidRPr="004428DA">
        <w:rPr>
          <w:rFonts w:asciiTheme="majorHAnsi" w:hAnsiTheme="majorHAnsi" w:cstheme="majorHAnsi"/>
        </w:rPr>
        <w:t xml:space="preserve"> im Rahmen des Förderansuchens eingereichten und vom Förderungsgeber genehmigten Projektkonzepts. </w:t>
      </w:r>
      <w:r w:rsidRPr="004428DA">
        <w:rPr>
          <w:rFonts w:asciiTheme="majorHAnsi" w:hAnsiTheme="majorHAnsi" w:cstheme="majorHAnsi"/>
        </w:rPr>
        <w:t xml:space="preserve"> </w:t>
      </w:r>
    </w:p>
    <w:p w14:paraId="6EE2FC47" w14:textId="58D798B8" w:rsidR="003327D0" w:rsidRPr="004428DA" w:rsidRDefault="00896AD6" w:rsidP="003327D0">
      <w:pPr>
        <w:pStyle w:val="Formatvorlage1"/>
        <w:spacing w:after="120" w:line="240" w:lineRule="auto"/>
        <w:rPr>
          <w:rFonts w:asciiTheme="majorHAnsi" w:hAnsiTheme="majorHAnsi" w:cstheme="majorHAnsi"/>
          <w:sz w:val="24"/>
          <w:szCs w:val="24"/>
        </w:rPr>
      </w:pPr>
      <w:r w:rsidRPr="004428DA">
        <w:rPr>
          <w:rFonts w:asciiTheme="majorHAnsi" w:hAnsiTheme="majorHAnsi" w:cstheme="majorHAnsi"/>
          <w:sz w:val="24"/>
          <w:szCs w:val="24"/>
        </w:rPr>
        <w:t>Die Förderungsgrundlagen des Soz</w:t>
      </w:r>
      <w:r w:rsidR="00AB03AD">
        <w:rPr>
          <w:rFonts w:asciiTheme="majorHAnsi" w:hAnsiTheme="majorHAnsi" w:cstheme="majorHAnsi"/>
          <w:sz w:val="24"/>
          <w:szCs w:val="24"/>
        </w:rPr>
        <w:t>ialministeriums im Bereich der B</w:t>
      </w:r>
      <w:r w:rsidRPr="004428DA">
        <w:rPr>
          <w:rFonts w:asciiTheme="majorHAnsi" w:hAnsiTheme="majorHAnsi" w:cstheme="majorHAnsi"/>
          <w:sz w:val="24"/>
          <w:szCs w:val="24"/>
        </w:rPr>
        <w:t xml:space="preserve">eruflichen Teilhabe von Menschen mit Behinderungen - Projektförderungen als Grundlage für die </w:t>
      </w:r>
      <w:r w:rsidR="000923F6" w:rsidRPr="004428DA">
        <w:rPr>
          <w:rFonts w:asciiTheme="majorHAnsi" w:hAnsiTheme="majorHAnsi" w:cstheme="majorHAnsi"/>
          <w:sz w:val="24"/>
          <w:szCs w:val="24"/>
        </w:rPr>
        <w:t xml:space="preserve">Projektförderungen ab </w:t>
      </w:r>
      <w:r w:rsidR="001D3BBD">
        <w:rPr>
          <w:rFonts w:asciiTheme="majorHAnsi" w:hAnsiTheme="majorHAnsi" w:cstheme="majorHAnsi"/>
          <w:sz w:val="24"/>
          <w:szCs w:val="24"/>
        </w:rPr>
        <w:t>01.01.202</w:t>
      </w:r>
      <w:r w:rsidR="004E67D5">
        <w:rPr>
          <w:rFonts w:asciiTheme="majorHAnsi" w:hAnsiTheme="majorHAnsi" w:cstheme="majorHAnsi"/>
          <w:sz w:val="24"/>
          <w:szCs w:val="24"/>
        </w:rPr>
        <w:t>7</w:t>
      </w:r>
      <w:r w:rsidRPr="00C65287">
        <w:rPr>
          <w:rFonts w:asciiTheme="majorHAnsi" w:hAnsiTheme="majorHAnsi" w:cstheme="majorHAnsi"/>
          <w:sz w:val="24"/>
          <w:szCs w:val="24"/>
        </w:rPr>
        <w:t xml:space="preserve">, die Allgemeinen Vertragsbestimmungen mit </w:t>
      </w:r>
      <w:r w:rsidRPr="002D6AE6">
        <w:rPr>
          <w:rFonts w:asciiTheme="majorHAnsi" w:hAnsiTheme="majorHAnsi" w:cstheme="majorHAnsi"/>
          <w:sz w:val="24"/>
          <w:szCs w:val="24"/>
        </w:rPr>
        <w:t xml:space="preserve">Stand </w:t>
      </w:r>
      <w:r w:rsidR="00E6456D" w:rsidRPr="00AE37C9">
        <w:rPr>
          <w:rFonts w:asciiTheme="majorHAnsi" w:hAnsiTheme="majorHAnsi" w:cstheme="majorHAnsi"/>
          <w:sz w:val="24"/>
          <w:szCs w:val="24"/>
        </w:rPr>
        <w:t>30.09.202</w:t>
      </w:r>
      <w:r w:rsidR="004E67D5">
        <w:rPr>
          <w:rFonts w:asciiTheme="majorHAnsi" w:hAnsiTheme="majorHAnsi" w:cstheme="majorHAnsi"/>
          <w:sz w:val="24"/>
          <w:szCs w:val="24"/>
        </w:rPr>
        <w:t>6</w:t>
      </w:r>
      <w:r w:rsidRPr="00C65287">
        <w:rPr>
          <w:rFonts w:asciiTheme="majorHAnsi" w:hAnsiTheme="majorHAnsi" w:cstheme="majorHAnsi"/>
          <w:sz w:val="24"/>
          <w:szCs w:val="24"/>
        </w:rPr>
        <w:t>,</w:t>
      </w:r>
      <w:r w:rsidR="00C74B89" w:rsidRPr="00C65287">
        <w:rPr>
          <w:rFonts w:asciiTheme="majorHAnsi" w:hAnsiTheme="majorHAnsi" w:cstheme="majorHAnsi"/>
          <w:sz w:val="24"/>
          <w:szCs w:val="24"/>
        </w:rPr>
        <w:t xml:space="preserve"> </w:t>
      </w:r>
      <w:r w:rsidR="003327D0" w:rsidRPr="00C65287">
        <w:rPr>
          <w:rFonts w:asciiTheme="majorHAnsi" w:hAnsiTheme="majorHAnsi" w:cstheme="majorHAnsi"/>
          <w:sz w:val="24"/>
          <w:szCs w:val="24"/>
        </w:rPr>
        <w:t>die</w:t>
      </w:r>
      <w:r w:rsidR="003327D0" w:rsidRPr="004428DA">
        <w:rPr>
          <w:rFonts w:asciiTheme="majorHAnsi" w:hAnsiTheme="majorHAnsi" w:cstheme="majorHAnsi"/>
          <w:sz w:val="24"/>
          <w:szCs w:val="24"/>
        </w:rPr>
        <w:t xml:space="preserve"> Umsetzungsregelungen </w:t>
      </w:r>
      <w:r w:rsidR="00CC37D0">
        <w:rPr>
          <w:rFonts w:asciiTheme="majorHAnsi" w:hAnsiTheme="majorHAnsi" w:cstheme="majorHAnsi"/>
          <w:sz w:val="24"/>
          <w:szCs w:val="24"/>
        </w:rPr>
        <w:t xml:space="preserve">zur </w:t>
      </w:r>
      <w:r w:rsidR="00CC37D0" w:rsidRPr="00CC37D0">
        <w:rPr>
          <w:rFonts w:asciiTheme="majorHAnsi" w:hAnsiTheme="majorHAnsi" w:cstheme="majorHAnsi"/>
          <w:sz w:val="24"/>
          <w:szCs w:val="24"/>
        </w:rPr>
        <w:t>Berufsausbildungsassistenz</w:t>
      </w:r>
      <w:r w:rsidR="00E34220" w:rsidRPr="004428DA">
        <w:rPr>
          <w:rFonts w:asciiTheme="majorHAnsi" w:hAnsiTheme="majorHAnsi" w:cstheme="majorHAnsi"/>
          <w:sz w:val="24"/>
          <w:szCs w:val="24"/>
        </w:rPr>
        <w:t xml:space="preserve"> idgF</w:t>
      </w:r>
      <w:r w:rsidR="00C74B89" w:rsidRPr="004428DA">
        <w:rPr>
          <w:rFonts w:asciiTheme="majorHAnsi" w:hAnsiTheme="majorHAnsi" w:cstheme="majorHAnsi"/>
          <w:sz w:val="24"/>
          <w:szCs w:val="24"/>
        </w:rPr>
        <w:t>.</w:t>
      </w:r>
      <w:r w:rsidR="003327D0" w:rsidRPr="004428DA">
        <w:rPr>
          <w:rFonts w:asciiTheme="majorHAnsi" w:hAnsiTheme="majorHAnsi" w:cstheme="majorHAnsi"/>
          <w:sz w:val="24"/>
          <w:szCs w:val="24"/>
        </w:rPr>
        <w:t xml:space="preserve"> (Download unter </w:t>
      </w:r>
      <w:hyperlink r:id="rId8" w:history="1">
        <w:r w:rsidR="006A119B" w:rsidRPr="00D53E6B">
          <w:rPr>
            <w:rStyle w:val="Hyperlink"/>
            <w:rFonts w:asciiTheme="majorHAnsi" w:hAnsiTheme="majorHAnsi" w:cstheme="majorHAnsi"/>
            <w:sz w:val="24"/>
            <w:szCs w:val="24"/>
          </w:rPr>
          <w:t>www.sozialministeriumservice.gv.at</w:t>
        </w:r>
      </w:hyperlink>
      <w:r w:rsidR="003327D0" w:rsidRPr="004428DA">
        <w:rPr>
          <w:rFonts w:asciiTheme="majorHAnsi" w:hAnsiTheme="majorHAnsi" w:cstheme="majorHAnsi"/>
          <w:sz w:val="24"/>
          <w:szCs w:val="24"/>
        </w:rPr>
        <w:t>),</w:t>
      </w:r>
      <w:r w:rsidR="00AE37C9">
        <w:rPr>
          <w:rFonts w:asciiTheme="majorHAnsi" w:hAnsiTheme="majorHAnsi" w:cstheme="majorHAnsi"/>
          <w:sz w:val="24"/>
          <w:szCs w:val="24"/>
        </w:rPr>
        <w:t xml:space="preserve"> </w:t>
      </w:r>
      <w:r w:rsidR="00345654">
        <w:rPr>
          <w:rFonts w:asciiTheme="majorHAnsi" w:hAnsiTheme="majorHAnsi" w:cstheme="majorHAnsi"/>
          <w:sz w:val="24"/>
          <w:szCs w:val="24"/>
        </w:rPr>
        <w:t>das</w:t>
      </w:r>
      <w:r w:rsidR="00AE37C9">
        <w:rPr>
          <w:rFonts w:asciiTheme="majorHAnsi" w:hAnsiTheme="majorHAnsi" w:cstheme="majorHAnsi"/>
          <w:sz w:val="24"/>
          <w:szCs w:val="24"/>
        </w:rPr>
        <w:t xml:space="preserve"> </w:t>
      </w:r>
      <w:r w:rsidR="0089660F">
        <w:rPr>
          <w:rFonts w:asciiTheme="majorHAnsi" w:hAnsiTheme="majorHAnsi" w:cstheme="majorHAnsi"/>
          <w:sz w:val="24"/>
          <w:szCs w:val="24"/>
        </w:rPr>
        <w:t xml:space="preserve">WABA Eingabemanual idgF., </w:t>
      </w:r>
      <w:r w:rsidR="003327D0" w:rsidRPr="004428DA">
        <w:rPr>
          <w:rFonts w:asciiTheme="majorHAnsi" w:hAnsiTheme="majorHAnsi" w:cstheme="majorHAnsi"/>
          <w:sz w:val="24"/>
          <w:szCs w:val="24"/>
        </w:rPr>
        <w:t xml:space="preserve">das </w:t>
      </w:r>
      <w:r w:rsidR="00AC1FC6" w:rsidRPr="004428DA">
        <w:rPr>
          <w:rFonts w:asciiTheme="majorHAnsi" w:hAnsiTheme="majorHAnsi" w:cstheme="majorHAnsi"/>
          <w:sz w:val="24"/>
          <w:szCs w:val="24"/>
        </w:rPr>
        <w:t>Projektförder</w:t>
      </w:r>
      <w:r w:rsidR="00AE37C9">
        <w:rPr>
          <w:rFonts w:asciiTheme="majorHAnsi" w:hAnsiTheme="majorHAnsi" w:cstheme="majorHAnsi"/>
          <w:sz w:val="24"/>
          <w:szCs w:val="24"/>
        </w:rPr>
        <w:t>-</w:t>
      </w:r>
      <w:r w:rsidR="003327D0" w:rsidRPr="004428DA">
        <w:rPr>
          <w:rFonts w:asciiTheme="majorHAnsi" w:hAnsiTheme="majorHAnsi" w:cstheme="majorHAnsi"/>
          <w:sz w:val="24"/>
          <w:szCs w:val="24"/>
        </w:rPr>
        <w:t>ansuchen (im Ausmaß der Bewilligung), der bewilligte Finanzplan sowie die im Anhang befindlichen</w:t>
      </w:r>
      <w:r w:rsidR="003327D0" w:rsidRPr="004428DA">
        <w:rPr>
          <w:rFonts w:asciiTheme="majorHAnsi" w:hAnsiTheme="majorHAnsi" w:cstheme="majorHAnsi"/>
          <w:b/>
          <w:sz w:val="24"/>
          <w:szCs w:val="24"/>
        </w:rPr>
        <w:t xml:space="preserve"> </w:t>
      </w:r>
      <w:r w:rsidR="003327D0" w:rsidRPr="004428DA">
        <w:rPr>
          <w:rFonts w:asciiTheme="majorHAnsi" w:hAnsiTheme="majorHAnsi" w:cstheme="majorHAnsi"/>
          <w:sz w:val="24"/>
          <w:szCs w:val="24"/>
        </w:rPr>
        <w:t>Beilagen</w:t>
      </w:r>
      <w:r w:rsidR="003327D0" w:rsidRPr="004428DA">
        <w:rPr>
          <w:rFonts w:asciiTheme="majorHAnsi" w:hAnsiTheme="majorHAnsi" w:cstheme="majorHAnsi"/>
          <w:b/>
          <w:sz w:val="24"/>
          <w:szCs w:val="24"/>
        </w:rPr>
        <w:t xml:space="preserve"> </w:t>
      </w:r>
      <w:r w:rsidR="003327D0" w:rsidRPr="004428DA">
        <w:rPr>
          <w:rFonts w:asciiTheme="majorHAnsi" w:hAnsiTheme="majorHAnsi" w:cstheme="majorHAnsi"/>
          <w:sz w:val="24"/>
          <w:szCs w:val="24"/>
        </w:rPr>
        <w:t>sind integrierende Bestandteile</w:t>
      </w:r>
      <w:r w:rsidR="003327D0" w:rsidRPr="004428DA">
        <w:rPr>
          <w:rFonts w:asciiTheme="majorHAnsi" w:hAnsiTheme="majorHAnsi" w:cstheme="majorHAnsi"/>
          <w:b/>
          <w:sz w:val="24"/>
          <w:szCs w:val="24"/>
        </w:rPr>
        <w:t xml:space="preserve"> </w:t>
      </w:r>
      <w:r w:rsidR="003327D0" w:rsidRPr="004428DA">
        <w:rPr>
          <w:rFonts w:asciiTheme="majorHAnsi" w:hAnsiTheme="majorHAnsi" w:cstheme="majorHAnsi"/>
          <w:sz w:val="24"/>
          <w:szCs w:val="24"/>
        </w:rPr>
        <w:t>der gegenständlichen Förderungsvereinbarung.</w:t>
      </w:r>
      <w:r w:rsidR="0015274A" w:rsidRPr="004428DA">
        <w:rPr>
          <w:rFonts w:asciiTheme="majorHAnsi" w:hAnsiTheme="majorHAnsi" w:cstheme="majorHAnsi"/>
          <w:sz w:val="24"/>
          <w:szCs w:val="24"/>
        </w:rPr>
        <w:t xml:space="preserve"> Bei Widerspruch gelten in erster Linie die Bestimmungen des Förderungsvertrages und sodann die des Ansuchens.</w:t>
      </w:r>
      <w:r w:rsidR="003327D0" w:rsidRPr="004428DA">
        <w:rPr>
          <w:rFonts w:asciiTheme="majorHAnsi" w:hAnsiTheme="majorHAnsi" w:cstheme="majorHAnsi"/>
          <w:sz w:val="24"/>
          <w:szCs w:val="24"/>
        </w:rPr>
        <w:t xml:space="preserve">  </w:t>
      </w:r>
    </w:p>
    <w:p w14:paraId="14F52DE6" w14:textId="77777777" w:rsidR="00A824C1" w:rsidRPr="004428DA" w:rsidRDefault="00C65287" w:rsidP="00C65287">
      <w:pPr>
        <w:pStyle w:val="berschrift1"/>
        <w:spacing w:before="360" w:after="240"/>
        <w:jc w:val="center"/>
        <w:rPr>
          <w:rFonts w:cstheme="majorHAnsi"/>
          <w:sz w:val="24"/>
          <w:szCs w:val="24"/>
        </w:rPr>
      </w:pPr>
      <w:r>
        <w:rPr>
          <w:rFonts w:cstheme="majorHAnsi"/>
          <w:sz w:val="24"/>
          <w:szCs w:val="24"/>
        </w:rPr>
        <w:t xml:space="preserve">§ </w:t>
      </w:r>
      <w:r w:rsidR="00A824C1" w:rsidRPr="004428DA">
        <w:rPr>
          <w:rFonts w:cstheme="majorHAnsi"/>
          <w:sz w:val="24"/>
          <w:szCs w:val="24"/>
        </w:rPr>
        <w:t>2. Förder</w:t>
      </w:r>
      <w:r w:rsidR="003327D0" w:rsidRPr="004428DA">
        <w:rPr>
          <w:rFonts w:cstheme="majorHAnsi"/>
          <w:sz w:val="24"/>
          <w:szCs w:val="24"/>
        </w:rPr>
        <w:t>ungs</w:t>
      </w:r>
      <w:r w:rsidR="00A824C1" w:rsidRPr="004428DA">
        <w:rPr>
          <w:rFonts w:cstheme="majorHAnsi"/>
          <w:sz w:val="24"/>
          <w:szCs w:val="24"/>
        </w:rPr>
        <w:t>zeitraum</w:t>
      </w:r>
    </w:p>
    <w:p w14:paraId="1CEE9F02" w14:textId="248EDB7F" w:rsidR="00A824C1" w:rsidRPr="004428DA" w:rsidRDefault="00A824C1" w:rsidP="00A824C1">
      <w:pPr>
        <w:tabs>
          <w:tab w:val="left" w:pos="1560"/>
        </w:tabs>
        <w:spacing w:after="120"/>
        <w:jc w:val="both"/>
        <w:rPr>
          <w:rFonts w:asciiTheme="majorHAnsi" w:hAnsiTheme="majorHAnsi" w:cstheme="majorHAnsi"/>
          <w:szCs w:val="24"/>
        </w:rPr>
      </w:pPr>
      <w:r w:rsidRPr="004428DA">
        <w:rPr>
          <w:rFonts w:asciiTheme="majorHAnsi" w:hAnsiTheme="majorHAnsi" w:cstheme="majorHAnsi"/>
          <w:szCs w:val="24"/>
        </w:rPr>
        <w:t xml:space="preserve">Die Förderungsdauer umfasst den Zeitraum von </w:t>
      </w:r>
      <w:r w:rsidR="001D3BBD">
        <w:rPr>
          <w:rFonts w:asciiTheme="majorHAnsi" w:hAnsiTheme="majorHAnsi" w:cstheme="majorHAnsi"/>
          <w:szCs w:val="24"/>
        </w:rPr>
        <w:t>01.01.202</w:t>
      </w:r>
      <w:r w:rsidR="004E67D5">
        <w:rPr>
          <w:rFonts w:asciiTheme="majorHAnsi" w:hAnsiTheme="majorHAnsi" w:cstheme="majorHAnsi"/>
          <w:szCs w:val="24"/>
        </w:rPr>
        <w:t>7</w:t>
      </w:r>
      <w:r w:rsidR="001D3BBD">
        <w:rPr>
          <w:rFonts w:asciiTheme="majorHAnsi" w:hAnsiTheme="majorHAnsi" w:cstheme="majorHAnsi"/>
          <w:szCs w:val="24"/>
        </w:rPr>
        <w:t xml:space="preserve"> bis 31.12.202</w:t>
      </w:r>
      <w:r w:rsidR="004E67D5">
        <w:rPr>
          <w:rFonts w:asciiTheme="majorHAnsi" w:hAnsiTheme="majorHAnsi" w:cstheme="majorHAnsi"/>
          <w:szCs w:val="24"/>
        </w:rPr>
        <w:t>8</w:t>
      </w:r>
      <w:r w:rsidR="004428DA" w:rsidRPr="00C65287">
        <w:rPr>
          <w:rFonts w:asciiTheme="majorHAnsi" w:hAnsiTheme="majorHAnsi" w:cstheme="majorHAnsi"/>
          <w:szCs w:val="24"/>
        </w:rPr>
        <w:t>.</w:t>
      </w:r>
    </w:p>
    <w:p w14:paraId="0956CA06" w14:textId="77777777" w:rsidR="003740FB" w:rsidRDefault="003740FB" w:rsidP="00D603C7">
      <w:pPr>
        <w:tabs>
          <w:tab w:val="left" w:pos="1560"/>
        </w:tabs>
        <w:spacing w:after="120"/>
        <w:jc w:val="both"/>
        <w:rPr>
          <w:rFonts w:asciiTheme="majorHAnsi" w:eastAsia="Times New Roman" w:hAnsiTheme="majorHAnsi" w:cstheme="majorHAnsi"/>
          <w:szCs w:val="24"/>
          <w:lang w:val="de-DE" w:eastAsia="de-DE"/>
        </w:rPr>
      </w:pPr>
      <w:r w:rsidRPr="006554C7">
        <w:rPr>
          <w:rFonts w:asciiTheme="majorHAnsi" w:eastAsia="Times New Roman" w:hAnsiTheme="majorHAnsi" w:cstheme="majorHAnsi"/>
          <w:szCs w:val="24"/>
          <w:lang w:val="de-DE" w:eastAsia="de-DE"/>
        </w:rPr>
        <w:t>Nach Ende der Laufzeit der Förderung bestehen Pflichten aus dem Förderungsvertrag weiter, wie insbesondere Nachweis-, Berichts- und Aufbewahrungspflichten.</w:t>
      </w:r>
    </w:p>
    <w:p w14:paraId="18AFD031" w14:textId="77777777" w:rsidR="00912BFC" w:rsidRPr="00912BFC" w:rsidRDefault="00912BFC" w:rsidP="00912BFC">
      <w:pPr>
        <w:tabs>
          <w:tab w:val="left" w:pos="1560"/>
        </w:tabs>
        <w:spacing w:after="120"/>
        <w:jc w:val="both"/>
        <w:rPr>
          <w:rFonts w:asciiTheme="majorHAnsi" w:hAnsiTheme="majorHAnsi" w:cstheme="majorHAnsi"/>
          <w:szCs w:val="24"/>
        </w:rPr>
      </w:pPr>
      <w:r w:rsidRPr="00912BFC">
        <w:rPr>
          <w:rFonts w:asciiTheme="majorHAnsi" w:hAnsiTheme="majorHAnsi" w:cstheme="majorHAnsi"/>
          <w:szCs w:val="24"/>
        </w:rPr>
        <w:t>Der Finanzplan wird für jedes Kalenderjahr gesondert verhandelt und vereinbart. Kommt in den Folgejahren keine Einigung über einen Finanzplan zustande, mangelt es an einem wesentlichen Bestandteil dieser Vereinbarung. In diesem Fall wird die gegenständliche Förderungsvereinbarung einvernehmlich aufgelöst.</w:t>
      </w:r>
    </w:p>
    <w:p w14:paraId="2BD2B521" w14:textId="717A1DFC" w:rsidR="00912BFC" w:rsidRPr="00912BFC" w:rsidRDefault="00912BFC" w:rsidP="00912BFC">
      <w:pPr>
        <w:tabs>
          <w:tab w:val="left" w:pos="1560"/>
        </w:tabs>
        <w:spacing w:after="120"/>
        <w:jc w:val="both"/>
        <w:rPr>
          <w:rFonts w:asciiTheme="majorHAnsi" w:hAnsiTheme="majorHAnsi" w:cstheme="majorHAnsi"/>
          <w:szCs w:val="24"/>
        </w:rPr>
      </w:pPr>
      <w:r w:rsidRPr="00912BFC">
        <w:rPr>
          <w:rFonts w:asciiTheme="majorHAnsi" w:hAnsiTheme="majorHAnsi" w:cstheme="majorHAnsi"/>
          <w:szCs w:val="24"/>
        </w:rPr>
        <w:t>Der</w:t>
      </w:r>
      <w:r w:rsidR="003A3A52">
        <w:rPr>
          <w:rFonts w:asciiTheme="majorHAnsi" w:hAnsiTheme="majorHAnsi" w:cstheme="majorHAnsi"/>
          <w:szCs w:val="24"/>
        </w:rPr>
        <w:t>:die</w:t>
      </w:r>
      <w:r w:rsidRPr="00912BFC">
        <w:rPr>
          <w:rFonts w:asciiTheme="majorHAnsi" w:hAnsiTheme="majorHAnsi" w:cstheme="majorHAnsi"/>
          <w:szCs w:val="24"/>
        </w:rPr>
        <w:t xml:space="preserve"> Förderungsnehmer</w:t>
      </w:r>
      <w:r w:rsidR="003A3A52">
        <w:rPr>
          <w:rFonts w:asciiTheme="majorHAnsi" w:hAnsiTheme="majorHAnsi" w:cstheme="majorHAnsi"/>
          <w:szCs w:val="24"/>
        </w:rPr>
        <w:t>:in</w:t>
      </w:r>
      <w:r w:rsidRPr="00912BFC">
        <w:rPr>
          <w:rFonts w:asciiTheme="majorHAnsi" w:hAnsiTheme="majorHAnsi" w:cstheme="majorHAnsi"/>
          <w:szCs w:val="24"/>
        </w:rPr>
        <w:t xml:space="preserve"> hat innerhalb von zwei Monaten nach Ablauf eines Kalenderjahres einen Verwendungsnachweis, bestehend aus einem Sachbericht und einem zahlenmäßigen Nachweis, vorzulegen. Die Finanzkontrolle (Anerkennung der Kosten) erfolgt jährlich durch eine externe Prüfstelle und bezieht sich auf ein abgeschlossenes Kalenderjahr.</w:t>
      </w:r>
    </w:p>
    <w:p w14:paraId="619107CB" w14:textId="660D6E0C" w:rsidR="00D603C7" w:rsidRPr="004428DA" w:rsidRDefault="00912BFC" w:rsidP="00912BFC">
      <w:pPr>
        <w:tabs>
          <w:tab w:val="left" w:pos="1560"/>
        </w:tabs>
        <w:spacing w:after="120"/>
        <w:jc w:val="both"/>
        <w:rPr>
          <w:rFonts w:asciiTheme="majorHAnsi" w:hAnsiTheme="majorHAnsi" w:cstheme="majorHAnsi"/>
          <w:szCs w:val="24"/>
        </w:rPr>
      </w:pPr>
      <w:r w:rsidRPr="00912BFC">
        <w:rPr>
          <w:rFonts w:asciiTheme="majorHAnsi" w:hAnsiTheme="majorHAnsi" w:cstheme="majorHAnsi"/>
          <w:szCs w:val="24"/>
        </w:rPr>
        <w:t>Es wird zwischen Förderungsgeber und Förderungsnehmer</w:t>
      </w:r>
      <w:r w:rsidR="003A3A52">
        <w:rPr>
          <w:rFonts w:asciiTheme="majorHAnsi" w:hAnsiTheme="majorHAnsi" w:cstheme="majorHAnsi"/>
          <w:szCs w:val="24"/>
        </w:rPr>
        <w:t>:in</w:t>
      </w:r>
      <w:r w:rsidRPr="00912BFC">
        <w:rPr>
          <w:rFonts w:asciiTheme="majorHAnsi" w:hAnsiTheme="majorHAnsi" w:cstheme="majorHAnsi"/>
          <w:szCs w:val="24"/>
        </w:rPr>
        <w:t xml:space="preserve"> eine </w:t>
      </w:r>
      <w:r w:rsidRPr="00912BFC">
        <w:rPr>
          <w:rFonts w:asciiTheme="majorHAnsi" w:hAnsiTheme="majorHAnsi" w:cstheme="majorHAnsi"/>
          <w:b/>
          <w:bCs/>
          <w:szCs w:val="24"/>
        </w:rPr>
        <w:t>Vertragsoption</w:t>
      </w:r>
      <w:r w:rsidRPr="00912BFC">
        <w:rPr>
          <w:rFonts w:asciiTheme="majorHAnsi" w:hAnsiTheme="majorHAnsi" w:cstheme="majorHAnsi"/>
          <w:szCs w:val="24"/>
        </w:rPr>
        <w:t xml:space="preserve"> vereinbart, die es dem Förderungsgeber vorbehaltlich der budgetären Bedeckung aus Mitteln des Ausgleichstaxfonds ermöglicht, die Förderungsvereinbarung einseitig über den vereinbarten Vertragszeitraum hinaus für weitere zwei Jahre bis längstens </w:t>
      </w:r>
      <w:r w:rsidRPr="00912BFC">
        <w:rPr>
          <w:rFonts w:asciiTheme="majorHAnsi" w:hAnsiTheme="majorHAnsi" w:cstheme="majorHAnsi"/>
          <w:b/>
          <w:bCs/>
          <w:szCs w:val="24"/>
        </w:rPr>
        <w:t>31.12.2030</w:t>
      </w:r>
      <w:r w:rsidRPr="00912BFC">
        <w:rPr>
          <w:rFonts w:asciiTheme="majorHAnsi" w:hAnsiTheme="majorHAnsi" w:cstheme="majorHAnsi"/>
          <w:szCs w:val="24"/>
        </w:rPr>
        <w:t xml:space="preserve"> zu verlängern</w:t>
      </w:r>
      <w:r>
        <w:rPr>
          <w:rFonts w:asciiTheme="majorHAnsi" w:hAnsiTheme="majorHAnsi" w:cstheme="majorHAnsi"/>
          <w:szCs w:val="24"/>
        </w:rPr>
        <w:t xml:space="preserve"> </w:t>
      </w:r>
      <w:r w:rsidR="009C5468" w:rsidRPr="009C5468">
        <w:rPr>
          <w:rFonts w:asciiTheme="majorHAnsi" w:hAnsiTheme="majorHAnsi" w:cstheme="majorHAnsi"/>
          <w:szCs w:val="24"/>
        </w:rPr>
        <w:t xml:space="preserve">mit der Maßgabe, dass </w:t>
      </w:r>
      <w:r w:rsidR="003A3A52">
        <w:rPr>
          <w:rFonts w:asciiTheme="majorHAnsi" w:hAnsiTheme="majorHAnsi" w:cstheme="majorHAnsi"/>
          <w:szCs w:val="24"/>
        </w:rPr>
        <w:t>M</w:t>
      </w:r>
      <w:r w:rsidR="009C5468">
        <w:rPr>
          <w:rFonts w:asciiTheme="majorHAnsi" w:hAnsiTheme="majorHAnsi" w:cstheme="majorHAnsi"/>
          <w:szCs w:val="24"/>
        </w:rPr>
        <w:t>ittel des Europäischen Sozialfonds</w:t>
      </w:r>
      <w:r w:rsidR="009C5468" w:rsidRPr="009C5468">
        <w:rPr>
          <w:rFonts w:asciiTheme="majorHAnsi" w:hAnsiTheme="majorHAnsi" w:cstheme="majorHAnsi"/>
          <w:szCs w:val="24"/>
        </w:rPr>
        <w:t xml:space="preserve"> längstens bis 31.12.2029 zur Kofinanzierung herangezogen werden dürfen.</w:t>
      </w:r>
      <w:r w:rsidRPr="00912BFC">
        <w:rPr>
          <w:rFonts w:asciiTheme="majorHAnsi" w:hAnsiTheme="majorHAnsi" w:cstheme="majorHAnsi"/>
          <w:szCs w:val="24"/>
        </w:rPr>
        <w:t xml:space="preserve"> Der</w:t>
      </w:r>
      <w:r w:rsidR="000E4904">
        <w:rPr>
          <w:rFonts w:asciiTheme="majorHAnsi" w:hAnsiTheme="majorHAnsi" w:cstheme="majorHAnsi"/>
          <w:szCs w:val="24"/>
        </w:rPr>
        <w:t>:die</w:t>
      </w:r>
      <w:r w:rsidRPr="00912BFC">
        <w:rPr>
          <w:rFonts w:asciiTheme="majorHAnsi" w:hAnsiTheme="majorHAnsi" w:cstheme="majorHAnsi"/>
          <w:szCs w:val="24"/>
        </w:rPr>
        <w:t xml:space="preserve"> Förderungsnehmer</w:t>
      </w:r>
      <w:r w:rsidR="000E4904">
        <w:rPr>
          <w:rFonts w:asciiTheme="majorHAnsi" w:hAnsiTheme="majorHAnsi" w:cstheme="majorHAnsi"/>
          <w:szCs w:val="24"/>
        </w:rPr>
        <w:t>:in</w:t>
      </w:r>
      <w:r w:rsidRPr="00912BFC">
        <w:rPr>
          <w:rFonts w:asciiTheme="majorHAnsi" w:hAnsiTheme="majorHAnsi" w:cstheme="majorHAnsi"/>
          <w:szCs w:val="24"/>
        </w:rPr>
        <w:t xml:space="preserve"> ist über dieses Ansinnen des Förderungsgebers aus Gründen der Planungssicherheit unverzüglich nach erfolgter Mittelzuteilung an das Sozialministeriumservice in Kenntnis zu setzen.</w:t>
      </w:r>
      <w:r w:rsidR="00D603C7" w:rsidRPr="004428DA">
        <w:rPr>
          <w:rFonts w:asciiTheme="majorHAnsi" w:hAnsiTheme="majorHAnsi" w:cstheme="majorHAnsi"/>
          <w:szCs w:val="24"/>
        </w:rPr>
        <w:t xml:space="preserve"> </w:t>
      </w:r>
    </w:p>
    <w:p w14:paraId="13E4D8C1" w14:textId="77777777" w:rsidR="00A824C1" w:rsidRPr="004428DA" w:rsidRDefault="00C65287" w:rsidP="00C65287">
      <w:pPr>
        <w:pStyle w:val="berschrift1"/>
        <w:spacing w:before="360" w:after="240"/>
        <w:jc w:val="center"/>
        <w:rPr>
          <w:rFonts w:cstheme="majorHAnsi"/>
          <w:sz w:val="24"/>
          <w:szCs w:val="24"/>
        </w:rPr>
      </w:pPr>
      <w:r>
        <w:rPr>
          <w:rFonts w:cstheme="majorHAnsi"/>
          <w:sz w:val="24"/>
          <w:szCs w:val="24"/>
        </w:rPr>
        <w:lastRenderedPageBreak/>
        <w:t xml:space="preserve">§ </w:t>
      </w:r>
      <w:r w:rsidR="00A824C1" w:rsidRPr="004428DA">
        <w:rPr>
          <w:rFonts w:cstheme="majorHAnsi"/>
          <w:sz w:val="24"/>
          <w:szCs w:val="24"/>
        </w:rPr>
        <w:t>3. Personenkreis</w:t>
      </w:r>
    </w:p>
    <w:p w14:paraId="4D5C2E11" w14:textId="5438FE7A" w:rsidR="00A824C1" w:rsidRPr="004428DA" w:rsidRDefault="00A824C1" w:rsidP="00C65287">
      <w:pPr>
        <w:tabs>
          <w:tab w:val="left" w:pos="1560"/>
        </w:tabs>
        <w:spacing w:after="120"/>
        <w:jc w:val="both"/>
        <w:rPr>
          <w:rFonts w:asciiTheme="majorHAnsi" w:hAnsiTheme="majorHAnsi" w:cstheme="majorHAnsi"/>
          <w:szCs w:val="24"/>
        </w:rPr>
      </w:pPr>
      <w:r w:rsidRPr="00C65287">
        <w:rPr>
          <w:rFonts w:asciiTheme="majorHAnsi" w:hAnsiTheme="majorHAnsi" w:cstheme="majorHAnsi"/>
          <w:szCs w:val="24"/>
        </w:rPr>
        <w:t xml:space="preserve">Der förderbare Personenkreis richtet sich nach </w:t>
      </w:r>
      <w:r w:rsidR="003A3A52">
        <w:rPr>
          <w:rFonts w:asciiTheme="majorHAnsi" w:hAnsiTheme="majorHAnsi" w:cstheme="majorHAnsi"/>
          <w:szCs w:val="24"/>
        </w:rPr>
        <w:t>§ 4</w:t>
      </w:r>
      <w:r w:rsidR="00834D78" w:rsidRPr="00C65287">
        <w:rPr>
          <w:rFonts w:asciiTheme="majorHAnsi" w:hAnsiTheme="majorHAnsi" w:cstheme="majorHAnsi"/>
          <w:szCs w:val="24"/>
        </w:rPr>
        <w:t xml:space="preserve"> der „Richtlinie </w:t>
      </w:r>
      <w:r w:rsidR="003A3A52">
        <w:rPr>
          <w:rFonts w:asciiTheme="majorHAnsi" w:hAnsiTheme="majorHAnsi" w:cstheme="majorHAnsi"/>
          <w:szCs w:val="24"/>
        </w:rPr>
        <w:t>Berufsausbildungs-assistenz</w:t>
      </w:r>
      <w:r w:rsidR="00834D78" w:rsidRPr="00C65287">
        <w:rPr>
          <w:rFonts w:asciiTheme="majorHAnsi" w:hAnsiTheme="majorHAnsi" w:cstheme="majorHAnsi"/>
          <w:szCs w:val="24"/>
        </w:rPr>
        <w:t xml:space="preserve">“ </w:t>
      </w:r>
      <w:r w:rsidR="006C710D" w:rsidRPr="006C710D">
        <w:rPr>
          <w:rFonts w:asciiTheme="majorHAnsi" w:hAnsiTheme="majorHAnsi" w:cstheme="majorHAnsi"/>
          <w:szCs w:val="24"/>
        </w:rPr>
        <w:t xml:space="preserve">der Bundesministerin für Arbeit, </w:t>
      </w:r>
      <w:r w:rsidR="00834D78" w:rsidRPr="00C65287">
        <w:rPr>
          <w:rFonts w:asciiTheme="majorHAnsi" w:hAnsiTheme="majorHAnsi" w:cstheme="majorHAnsi"/>
          <w:szCs w:val="24"/>
        </w:rPr>
        <w:t>Soziales, Gesundheit, Pflege und Konsumenten</w:t>
      </w:r>
      <w:r w:rsidR="006C710D">
        <w:rPr>
          <w:rFonts w:asciiTheme="majorHAnsi" w:hAnsiTheme="majorHAnsi" w:cstheme="majorHAnsi"/>
          <w:szCs w:val="24"/>
        </w:rPr>
        <w:t>-</w:t>
      </w:r>
      <w:r w:rsidR="00834D78" w:rsidRPr="00C65287">
        <w:rPr>
          <w:rFonts w:asciiTheme="majorHAnsi" w:hAnsiTheme="majorHAnsi" w:cstheme="majorHAnsi"/>
          <w:szCs w:val="24"/>
        </w:rPr>
        <w:t xml:space="preserve">schutz und </w:t>
      </w:r>
      <w:r w:rsidR="00F37110" w:rsidRPr="00C65287">
        <w:rPr>
          <w:rFonts w:asciiTheme="majorHAnsi" w:hAnsiTheme="majorHAnsi" w:cstheme="majorHAnsi"/>
          <w:szCs w:val="24"/>
        </w:rPr>
        <w:t xml:space="preserve">Punkt </w:t>
      </w:r>
      <w:r w:rsidR="000933ED">
        <w:rPr>
          <w:rFonts w:asciiTheme="majorHAnsi" w:hAnsiTheme="majorHAnsi" w:cstheme="majorHAnsi"/>
          <w:szCs w:val="24"/>
        </w:rPr>
        <w:t>4</w:t>
      </w:r>
      <w:r w:rsidR="00F37110" w:rsidRPr="00C65287">
        <w:rPr>
          <w:rFonts w:asciiTheme="majorHAnsi" w:hAnsiTheme="majorHAnsi" w:cstheme="majorHAnsi"/>
          <w:szCs w:val="24"/>
        </w:rPr>
        <w:t xml:space="preserve"> der</w:t>
      </w:r>
      <w:r w:rsidR="006C710D">
        <w:rPr>
          <w:rFonts w:asciiTheme="majorHAnsi" w:hAnsiTheme="majorHAnsi" w:cstheme="majorHAnsi"/>
          <w:szCs w:val="24"/>
        </w:rPr>
        <w:t xml:space="preserve"> </w:t>
      </w:r>
      <w:r w:rsidR="00931116" w:rsidRPr="00C65287">
        <w:rPr>
          <w:rFonts w:asciiTheme="majorHAnsi" w:hAnsiTheme="majorHAnsi" w:cstheme="majorHAnsi"/>
          <w:szCs w:val="24"/>
        </w:rPr>
        <w:t>„Umsetzungsregelungen Berufsausbildungsassistenz</w:t>
      </w:r>
      <w:r w:rsidR="00F37110" w:rsidRPr="00C65287">
        <w:rPr>
          <w:rFonts w:asciiTheme="majorHAnsi" w:hAnsiTheme="majorHAnsi" w:cstheme="majorHAnsi"/>
          <w:szCs w:val="24"/>
        </w:rPr>
        <w:t>“ idgF.</w:t>
      </w:r>
    </w:p>
    <w:p w14:paraId="646026BA" w14:textId="77777777" w:rsidR="00A824C1" w:rsidRPr="004428DA" w:rsidRDefault="00C65287" w:rsidP="00C65287">
      <w:pPr>
        <w:pStyle w:val="berschrift1"/>
        <w:spacing w:before="360" w:after="240"/>
        <w:jc w:val="center"/>
        <w:rPr>
          <w:rFonts w:cstheme="majorHAnsi"/>
          <w:sz w:val="24"/>
          <w:szCs w:val="24"/>
        </w:rPr>
      </w:pPr>
      <w:bookmarkStart w:id="0" w:name="_Toc209572915"/>
      <w:r>
        <w:rPr>
          <w:rFonts w:cstheme="majorHAnsi"/>
          <w:sz w:val="24"/>
          <w:szCs w:val="24"/>
        </w:rPr>
        <w:t xml:space="preserve">§ </w:t>
      </w:r>
      <w:r w:rsidR="00A824C1" w:rsidRPr="004428DA">
        <w:rPr>
          <w:rFonts w:cstheme="majorHAnsi"/>
          <w:sz w:val="24"/>
          <w:szCs w:val="24"/>
        </w:rPr>
        <w:t>4. Förder</w:t>
      </w:r>
      <w:r w:rsidR="003327D0" w:rsidRPr="004428DA">
        <w:rPr>
          <w:rFonts w:cstheme="majorHAnsi"/>
          <w:sz w:val="24"/>
          <w:szCs w:val="24"/>
        </w:rPr>
        <w:t>ungs</w:t>
      </w:r>
      <w:r w:rsidR="00A824C1" w:rsidRPr="004428DA">
        <w:rPr>
          <w:rFonts w:cstheme="majorHAnsi"/>
          <w:sz w:val="24"/>
          <w:szCs w:val="24"/>
        </w:rPr>
        <w:t>höhe und Kostentragung</w:t>
      </w:r>
      <w:bookmarkEnd w:id="0"/>
    </w:p>
    <w:p w14:paraId="2E4AA661" w14:textId="213D037B" w:rsidR="003327D0" w:rsidRPr="000507BE" w:rsidRDefault="00A824C1" w:rsidP="003A2AE7">
      <w:pPr>
        <w:pStyle w:val="StandardWeb"/>
        <w:spacing w:before="0" w:beforeAutospacing="0" w:after="240" w:afterAutospacing="0"/>
        <w:jc w:val="both"/>
        <w:rPr>
          <w:rFonts w:asciiTheme="majorHAnsi" w:hAnsiTheme="majorHAnsi" w:cstheme="majorHAnsi"/>
          <w:lang w:val="de-AT"/>
        </w:rPr>
      </w:pPr>
      <w:r w:rsidRPr="000507BE">
        <w:rPr>
          <w:rFonts w:asciiTheme="majorHAnsi" w:hAnsiTheme="majorHAnsi" w:cstheme="majorHAnsi"/>
          <w:lang w:val="de-AT"/>
        </w:rPr>
        <w:t>Für die Durchführung des Projektes</w:t>
      </w:r>
      <w:r w:rsidR="001D3BBD">
        <w:rPr>
          <w:rFonts w:asciiTheme="majorHAnsi" w:hAnsiTheme="majorHAnsi" w:cstheme="majorHAnsi"/>
          <w:lang w:val="de-AT"/>
        </w:rPr>
        <w:t xml:space="preserve"> </w:t>
      </w:r>
      <w:r w:rsidR="001D3BBD">
        <w:rPr>
          <w:rFonts w:asciiTheme="majorHAnsi" w:hAnsiTheme="majorHAnsi" w:cstheme="majorHAnsi"/>
          <w:b/>
          <w:lang w:val="de-AT"/>
        </w:rPr>
        <w:t>Berufsausbildungsassistenz</w:t>
      </w:r>
      <w:r w:rsidRPr="000507BE">
        <w:rPr>
          <w:rFonts w:asciiTheme="majorHAnsi" w:hAnsiTheme="majorHAnsi" w:cstheme="majorHAnsi"/>
          <w:lang w:val="de-AT"/>
        </w:rPr>
        <w:t xml:space="preserve"> </w:t>
      </w:r>
      <w:r w:rsidRPr="00E744B9">
        <w:rPr>
          <w:rFonts w:asciiTheme="majorHAnsi" w:hAnsiTheme="majorHAnsi" w:cstheme="majorHAnsi"/>
          <w:lang w:val="de-AT"/>
        </w:rPr>
        <w:t>[</w:t>
      </w:r>
      <w:r w:rsidRPr="000507BE">
        <w:rPr>
          <w:rFonts w:asciiTheme="majorHAnsi" w:hAnsiTheme="majorHAnsi" w:cstheme="majorHAnsi"/>
          <w:i/>
          <w:lang w:val="de-AT"/>
        </w:rPr>
        <w:t>Projektbezeichnung</w:t>
      </w:r>
      <w:r w:rsidRPr="00E744B9">
        <w:rPr>
          <w:rFonts w:asciiTheme="majorHAnsi" w:hAnsiTheme="majorHAnsi" w:cstheme="majorHAnsi"/>
          <w:lang w:val="de-AT"/>
        </w:rPr>
        <w:t>]</w:t>
      </w:r>
      <w:r w:rsidRPr="000507BE">
        <w:rPr>
          <w:rFonts w:asciiTheme="majorHAnsi" w:hAnsiTheme="majorHAnsi" w:cstheme="majorHAnsi"/>
          <w:lang w:val="de-AT"/>
        </w:rPr>
        <w:t xml:space="preserve"> gewährt das Sozialministeriumservice, Landesstelle </w:t>
      </w:r>
      <w:r w:rsidRPr="00E744B9">
        <w:rPr>
          <w:rFonts w:asciiTheme="majorHAnsi" w:hAnsiTheme="majorHAnsi" w:cstheme="majorHAnsi"/>
          <w:lang w:val="de-AT"/>
        </w:rPr>
        <w:t>[</w:t>
      </w:r>
      <w:r w:rsidRPr="000507BE">
        <w:rPr>
          <w:rFonts w:asciiTheme="majorHAnsi" w:hAnsiTheme="majorHAnsi" w:cstheme="majorHAnsi"/>
          <w:i/>
          <w:lang w:val="de-AT"/>
        </w:rPr>
        <w:t>Bundesland</w:t>
      </w:r>
      <w:r w:rsidRPr="00E744B9">
        <w:rPr>
          <w:rFonts w:asciiTheme="majorHAnsi" w:hAnsiTheme="majorHAnsi" w:cstheme="majorHAnsi"/>
          <w:lang w:val="de-AT"/>
        </w:rPr>
        <w:t>]</w:t>
      </w:r>
      <w:r w:rsidR="003327D0" w:rsidRPr="000507BE">
        <w:rPr>
          <w:rFonts w:asciiTheme="majorHAnsi" w:hAnsiTheme="majorHAnsi" w:cstheme="majorHAnsi"/>
          <w:lang w:val="de-AT"/>
        </w:rPr>
        <w:t xml:space="preserve"> </w:t>
      </w:r>
      <w:r w:rsidR="001D3BBD" w:rsidRPr="001D3BBD">
        <w:rPr>
          <w:rFonts w:asciiTheme="majorHAnsi" w:hAnsiTheme="majorHAnsi" w:cstheme="majorHAnsi"/>
        </w:rPr>
        <w:t>für den Förderungszeitraum gemäß § 2 für</w:t>
      </w:r>
      <w:r w:rsidRPr="000507BE">
        <w:rPr>
          <w:rFonts w:asciiTheme="majorHAnsi" w:hAnsiTheme="majorHAnsi" w:cstheme="majorHAnsi"/>
          <w:lang w:val="de-AT"/>
        </w:rPr>
        <w:t xml:space="preserve"> Personal- und Sachaufwand eine Förderung aus Mittel</w:t>
      </w:r>
      <w:r w:rsidR="00AE37C9">
        <w:rPr>
          <w:rFonts w:asciiTheme="majorHAnsi" w:hAnsiTheme="majorHAnsi" w:cstheme="majorHAnsi"/>
          <w:lang w:val="de-AT"/>
        </w:rPr>
        <w:t>n</w:t>
      </w:r>
      <w:r w:rsidRPr="000507BE">
        <w:rPr>
          <w:rFonts w:asciiTheme="majorHAnsi" w:hAnsiTheme="majorHAnsi" w:cstheme="majorHAnsi"/>
          <w:lang w:val="de-AT"/>
        </w:rPr>
        <w:t xml:space="preserve"> des </w:t>
      </w:r>
      <w:r w:rsidR="003A3A52" w:rsidRPr="000507BE">
        <w:rPr>
          <w:rFonts w:asciiTheme="majorHAnsi" w:hAnsiTheme="majorHAnsi" w:cstheme="majorHAnsi"/>
          <w:lang w:val="de-AT"/>
        </w:rPr>
        <w:t>Ausgleichstaxfonds</w:t>
      </w:r>
      <w:r w:rsidR="003A3A52" w:rsidRPr="00954877">
        <w:rPr>
          <w:rFonts w:asciiTheme="majorHAnsi" w:hAnsiTheme="majorHAnsi" w:cstheme="majorHAnsi"/>
          <w:lang w:val="de-AT"/>
        </w:rPr>
        <w:t xml:space="preserve"> </w:t>
      </w:r>
      <w:r w:rsidR="003A3A52">
        <w:rPr>
          <w:rFonts w:asciiTheme="majorHAnsi" w:hAnsiTheme="majorHAnsi" w:cstheme="majorHAnsi"/>
          <w:lang w:val="de-AT"/>
        </w:rPr>
        <w:t xml:space="preserve">sowie aus Kofinanzierungsmitteln des </w:t>
      </w:r>
      <w:r w:rsidR="003A3A52" w:rsidRPr="00954877">
        <w:rPr>
          <w:rFonts w:asciiTheme="majorHAnsi" w:hAnsiTheme="majorHAnsi" w:cstheme="majorHAnsi"/>
          <w:lang w:val="de-AT"/>
        </w:rPr>
        <w:t>Europäischen Sozialfonds</w:t>
      </w:r>
      <w:r w:rsidR="003A3A52" w:rsidRPr="000507BE">
        <w:rPr>
          <w:rFonts w:asciiTheme="majorHAnsi" w:hAnsiTheme="majorHAnsi" w:cstheme="majorHAnsi"/>
          <w:lang w:val="de-AT"/>
        </w:rPr>
        <w:t xml:space="preserve"> </w:t>
      </w:r>
      <w:r w:rsidRPr="000507BE">
        <w:rPr>
          <w:rFonts w:asciiTheme="majorHAnsi" w:hAnsiTheme="majorHAnsi" w:cstheme="majorHAnsi"/>
          <w:lang w:val="de-AT"/>
        </w:rPr>
        <w:t xml:space="preserve">in der Höhe von maximal € </w:t>
      </w:r>
      <w:bookmarkStart w:id="1" w:name="Text20"/>
      <w:r w:rsidRPr="00E744B9">
        <w:rPr>
          <w:rFonts w:asciiTheme="majorHAnsi" w:hAnsiTheme="majorHAnsi" w:cstheme="majorHAnsi"/>
          <w:lang w:val="de-AT"/>
        </w:rPr>
        <w:t>[</w:t>
      </w:r>
      <w:r w:rsidRPr="000507BE">
        <w:rPr>
          <w:rFonts w:asciiTheme="majorHAnsi" w:hAnsiTheme="majorHAnsi" w:cstheme="majorHAnsi"/>
          <w:i/>
          <w:lang w:val="de-AT"/>
        </w:rPr>
        <w:t>Betrag</w:t>
      </w:r>
      <w:r w:rsidRPr="00E744B9">
        <w:rPr>
          <w:rFonts w:asciiTheme="majorHAnsi" w:hAnsiTheme="majorHAnsi" w:cstheme="majorHAnsi"/>
          <w:lang w:val="de-AT"/>
        </w:rPr>
        <w:t>]</w:t>
      </w:r>
      <w:bookmarkEnd w:id="1"/>
      <w:r w:rsidRPr="000507BE">
        <w:rPr>
          <w:rFonts w:asciiTheme="majorHAnsi" w:hAnsiTheme="majorHAnsi" w:cstheme="majorHAnsi"/>
          <w:lang w:val="de-AT"/>
        </w:rPr>
        <w:t xml:space="preserve"> (in Worten: max. Euro </w:t>
      </w:r>
      <w:r w:rsidRPr="00E744B9">
        <w:rPr>
          <w:rFonts w:asciiTheme="majorHAnsi" w:hAnsiTheme="majorHAnsi" w:cstheme="majorHAnsi"/>
          <w:lang w:val="de-AT"/>
        </w:rPr>
        <w:t>[</w:t>
      </w:r>
      <w:r w:rsidRPr="000507BE">
        <w:rPr>
          <w:rFonts w:asciiTheme="majorHAnsi" w:hAnsiTheme="majorHAnsi" w:cstheme="majorHAnsi"/>
          <w:i/>
          <w:lang w:val="de-AT"/>
        </w:rPr>
        <w:t>Betrag in Worten</w:t>
      </w:r>
      <w:r w:rsidRPr="00E744B9">
        <w:rPr>
          <w:rFonts w:asciiTheme="majorHAnsi" w:hAnsiTheme="majorHAnsi" w:cstheme="majorHAnsi"/>
          <w:lang w:val="de-AT"/>
        </w:rPr>
        <w:t>]</w:t>
      </w:r>
      <w:r w:rsidRPr="000507BE">
        <w:rPr>
          <w:rFonts w:asciiTheme="majorHAnsi" w:hAnsiTheme="majorHAnsi" w:cstheme="majorHAnsi"/>
          <w:lang w:val="de-AT"/>
        </w:rPr>
        <w:t>), vermindert um die Kostenanteile allfälliger Kostenträger (</w:t>
      </w:r>
      <w:r w:rsidRPr="00E744B9">
        <w:rPr>
          <w:rFonts w:asciiTheme="majorHAnsi" w:hAnsiTheme="majorHAnsi" w:cstheme="majorHAnsi"/>
          <w:lang w:val="de-AT"/>
        </w:rPr>
        <w:t>[</w:t>
      </w:r>
      <w:r w:rsidRPr="000507BE">
        <w:rPr>
          <w:rFonts w:asciiTheme="majorHAnsi" w:hAnsiTheme="majorHAnsi" w:cstheme="majorHAnsi"/>
          <w:i/>
          <w:lang w:val="de-AT"/>
        </w:rPr>
        <w:t>Bezeichnung Kostenträger</w:t>
      </w:r>
      <w:r w:rsidRPr="00E744B9">
        <w:rPr>
          <w:rFonts w:asciiTheme="majorHAnsi" w:hAnsiTheme="majorHAnsi" w:cstheme="majorHAnsi"/>
          <w:lang w:val="de-AT"/>
        </w:rPr>
        <w:t>]</w:t>
      </w:r>
      <w:r w:rsidRPr="000507BE">
        <w:rPr>
          <w:rFonts w:asciiTheme="majorHAnsi" w:hAnsiTheme="majorHAnsi" w:cstheme="majorHAnsi"/>
          <w:lang w:val="de-AT"/>
        </w:rPr>
        <w:t>) sowie um allfällige im Laufe des Förder</w:t>
      </w:r>
      <w:r w:rsidR="003327D0" w:rsidRPr="000507BE">
        <w:rPr>
          <w:rFonts w:asciiTheme="majorHAnsi" w:hAnsiTheme="majorHAnsi" w:cstheme="majorHAnsi"/>
          <w:lang w:val="de-AT"/>
        </w:rPr>
        <w:t>ungs</w:t>
      </w:r>
      <w:r w:rsidRPr="000507BE">
        <w:rPr>
          <w:rFonts w:asciiTheme="majorHAnsi" w:hAnsiTheme="majorHAnsi" w:cstheme="majorHAnsi"/>
          <w:lang w:val="de-AT"/>
        </w:rPr>
        <w:t>zeitraumes erzielte Einnahmen.</w:t>
      </w:r>
    </w:p>
    <w:p w14:paraId="00DDB4AE" w14:textId="77777777" w:rsidR="00AB03AD" w:rsidRPr="00520E85" w:rsidRDefault="00AB03AD" w:rsidP="00AB03AD">
      <w:pPr>
        <w:tabs>
          <w:tab w:val="left" w:pos="1560"/>
        </w:tabs>
        <w:spacing w:after="120"/>
        <w:rPr>
          <w:rFonts w:asciiTheme="majorHAnsi" w:eastAsia="Times New Roman" w:hAnsiTheme="majorHAnsi" w:cstheme="majorHAnsi"/>
          <w:szCs w:val="24"/>
          <w:u w:val="single"/>
          <w:lang w:val="de-DE" w:eastAsia="de-DE"/>
        </w:rPr>
      </w:pPr>
      <w:r w:rsidRPr="00520E85">
        <w:rPr>
          <w:rFonts w:asciiTheme="majorHAnsi" w:eastAsia="Times New Roman" w:hAnsiTheme="majorHAnsi" w:cstheme="majorHAnsi"/>
          <w:szCs w:val="24"/>
          <w:u w:val="single"/>
          <w:lang w:val="de-DE" w:eastAsia="de-DE"/>
        </w:rPr>
        <w:t>Der Förderungsbetrag setzt sich wie folgt zusammen:</w:t>
      </w:r>
    </w:p>
    <w:p w14:paraId="546917BB" w14:textId="0260630C" w:rsidR="00AB03AD" w:rsidRPr="00954877" w:rsidRDefault="00AB03AD" w:rsidP="00AB03AD">
      <w:pPr>
        <w:numPr>
          <w:ilvl w:val="0"/>
          <w:numId w:val="3"/>
        </w:numPr>
        <w:tabs>
          <w:tab w:val="clear" w:pos="284"/>
          <w:tab w:val="num" w:pos="568"/>
        </w:tabs>
        <w:spacing w:after="120"/>
        <w:ind w:left="568"/>
        <w:jc w:val="both"/>
        <w:rPr>
          <w:rFonts w:asciiTheme="majorHAnsi" w:eastAsia="Times New Roman" w:hAnsiTheme="majorHAnsi" w:cstheme="majorHAnsi"/>
          <w:szCs w:val="24"/>
          <w:lang w:val="de-DE" w:eastAsia="de-DE"/>
        </w:rPr>
      </w:pPr>
      <w:r w:rsidRPr="00954877">
        <w:rPr>
          <w:rFonts w:asciiTheme="majorHAnsi" w:eastAsia="Times New Roman" w:hAnsiTheme="majorHAnsi" w:cstheme="majorHAnsi"/>
          <w:szCs w:val="24"/>
          <w:lang w:val="de-DE" w:eastAsia="de-DE"/>
        </w:rPr>
        <w:t xml:space="preserve">Personalkosten (angestelltes Projektpersonal): </w:t>
      </w:r>
      <w:r w:rsidRPr="00954877">
        <w:rPr>
          <w:rFonts w:asciiTheme="majorHAnsi" w:eastAsia="Times New Roman" w:hAnsiTheme="majorHAnsi" w:cstheme="majorHAnsi"/>
          <w:szCs w:val="24"/>
          <w:lang w:val="de-DE" w:eastAsia="de-DE"/>
        </w:rPr>
        <w:tab/>
      </w:r>
      <w:r w:rsidRPr="00954877">
        <w:rPr>
          <w:rFonts w:asciiTheme="majorHAnsi" w:eastAsia="Times New Roman" w:hAnsiTheme="majorHAnsi" w:cstheme="majorHAnsi"/>
          <w:szCs w:val="24"/>
          <w:lang w:val="de-DE" w:eastAsia="de-DE"/>
        </w:rPr>
        <w:tab/>
      </w:r>
      <w:r w:rsidR="00AE37C9">
        <w:rPr>
          <w:rFonts w:asciiTheme="majorHAnsi" w:eastAsia="Times New Roman" w:hAnsiTheme="majorHAnsi" w:cstheme="majorHAnsi"/>
          <w:szCs w:val="24"/>
          <w:lang w:val="de-DE" w:eastAsia="de-DE"/>
        </w:rPr>
        <w:tab/>
      </w:r>
      <w:r w:rsidRPr="00954877">
        <w:rPr>
          <w:rFonts w:asciiTheme="majorHAnsi" w:eastAsia="Times New Roman" w:hAnsiTheme="majorHAnsi" w:cstheme="majorHAnsi"/>
          <w:szCs w:val="24"/>
          <w:lang w:val="de-DE" w:eastAsia="de-DE"/>
        </w:rPr>
        <w:tab/>
        <w:t>€ [</w:t>
      </w:r>
      <w:r w:rsidRPr="00954877">
        <w:rPr>
          <w:rFonts w:asciiTheme="majorHAnsi" w:eastAsia="Times New Roman" w:hAnsiTheme="majorHAnsi" w:cstheme="majorHAnsi"/>
          <w:i/>
          <w:szCs w:val="24"/>
          <w:lang w:val="de-DE" w:eastAsia="de-DE"/>
        </w:rPr>
        <w:t>Betrag</w:t>
      </w:r>
      <w:r w:rsidRPr="00954877">
        <w:rPr>
          <w:rFonts w:asciiTheme="majorHAnsi" w:eastAsia="Times New Roman" w:hAnsiTheme="majorHAnsi" w:cstheme="majorHAnsi"/>
          <w:szCs w:val="24"/>
          <w:lang w:val="de-DE" w:eastAsia="de-DE"/>
        </w:rPr>
        <w:t xml:space="preserve">] </w:t>
      </w:r>
    </w:p>
    <w:p w14:paraId="5EC03454" w14:textId="48FAB375" w:rsidR="00AB03AD" w:rsidRPr="00954877" w:rsidRDefault="00AB03AD" w:rsidP="00AB03AD">
      <w:pPr>
        <w:numPr>
          <w:ilvl w:val="0"/>
          <w:numId w:val="3"/>
        </w:numPr>
        <w:tabs>
          <w:tab w:val="clear" w:pos="284"/>
          <w:tab w:val="num" w:pos="568"/>
        </w:tabs>
        <w:spacing w:after="120"/>
        <w:ind w:left="568"/>
        <w:jc w:val="both"/>
        <w:rPr>
          <w:rFonts w:asciiTheme="majorHAnsi" w:eastAsia="Times New Roman" w:hAnsiTheme="majorHAnsi" w:cstheme="majorHAnsi"/>
          <w:szCs w:val="24"/>
          <w:lang w:val="de-DE" w:eastAsia="de-DE"/>
        </w:rPr>
      </w:pPr>
      <w:r w:rsidRPr="00954877">
        <w:rPr>
          <w:rFonts w:asciiTheme="majorHAnsi" w:eastAsia="Times New Roman" w:hAnsiTheme="majorHAnsi" w:cstheme="majorHAnsi"/>
          <w:szCs w:val="24"/>
          <w:lang w:val="de-DE" w:eastAsia="de-DE"/>
        </w:rPr>
        <w:t xml:space="preserve">Honorarleistungen für externes Projektpersonal: </w:t>
      </w:r>
      <w:r w:rsidRPr="00954877">
        <w:rPr>
          <w:rFonts w:asciiTheme="majorHAnsi" w:eastAsia="Times New Roman" w:hAnsiTheme="majorHAnsi" w:cstheme="majorHAnsi"/>
          <w:szCs w:val="24"/>
          <w:lang w:val="de-DE" w:eastAsia="de-DE"/>
        </w:rPr>
        <w:tab/>
      </w:r>
      <w:r>
        <w:rPr>
          <w:rFonts w:asciiTheme="majorHAnsi" w:eastAsia="Times New Roman" w:hAnsiTheme="majorHAnsi" w:cstheme="majorHAnsi"/>
          <w:szCs w:val="24"/>
          <w:lang w:val="de-DE" w:eastAsia="de-DE"/>
        </w:rPr>
        <w:tab/>
      </w:r>
      <w:r w:rsidR="00AE37C9">
        <w:rPr>
          <w:rFonts w:asciiTheme="majorHAnsi" w:eastAsia="Times New Roman" w:hAnsiTheme="majorHAnsi" w:cstheme="majorHAnsi"/>
          <w:szCs w:val="24"/>
          <w:lang w:val="de-DE" w:eastAsia="de-DE"/>
        </w:rPr>
        <w:tab/>
      </w:r>
      <w:r w:rsidRPr="00954877">
        <w:rPr>
          <w:rFonts w:asciiTheme="majorHAnsi" w:eastAsia="Times New Roman" w:hAnsiTheme="majorHAnsi" w:cstheme="majorHAnsi"/>
          <w:szCs w:val="24"/>
          <w:lang w:val="de-DE" w:eastAsia="de-DE"/>
        </w:rPr>
        <w:tab/>
        <w:t>€ [</w:t>
      </w:r>
      <w:r w:rsidRPr="00954877">
        <w:rPr>
          <w:rFonts w:asciiTheme="majorHAnsi" w:eastAsia="Times New Roman" w:hAnsiTheme="majorHAnsi" w:cstheme="majorHAnsi"/>
          <w:i/>
          <w:szCs w:val="24"/>
          <w:lang w:val="de-DE" w:eastAsia="de-DE"/>
        </w:rPr>
        <w:t>Betrag</w:t>
      </w:r>
      <w:r w:rsidRPr="00954877">
        <w:rPr>
          <w:rFonts w:asciiTheme="majorHAnsi" w:eastAsia="Times New Roman" w:hAnsiTheme="majorHAnsi" w:cstheme="majorHAnsi"/>
          <w:szCs w:val="24"/>
          <w:lang w:val="de-DE" w:eastAsia="de-DE"/>
        </w:rPr>
        <w:t xml:space="preserve">] </w:t>
      </w:r>
    </w:p>
    <w:p w14:paraId="0EA46631" w14:textId="5BD5BE55" w:rsidR="00AB03AD" w:rsidRPr="00880169" w:rsidRDefault="00AB03AD" w:rsidP="00AB03AD">
      <w:pPr>
        <w:numPr>
          <w:ilvl w:val="0"/>
          <w:numId w:val="3"/>
        </w:numPr>
        <w:tabs>
          <w:tab w:val="clear" w:pos="284"/>
          <w:tab w:val="num" w:pos="568"/>
        </w:tabs>
        <w:spacing w:after="120"/>
        <w:ind w:left="568"/>
        <w:jc w:val="both"/>
        <w:rPr>
          <w:rFonts w:asciiTheme="majorHAnsi" w:eastAsia="Times New Roman" w:hAnsiTheme="majorHAnsi" w:cstheme="majorHAnsi"/>
          <w:szCs w:val="24"/>
          <w:lang w:val="de-DE" w:eastAsia="de-DE"/>
        </w:rPr>
      </w:pPr>
      <w:r w:rsidRPr="00880169">
        <w:rPr>
          <w:rFonts w:asciiTheme="majorHAnsi" w:eastAsia="Times New Roman" w:hAnsiTheme="majorHAnsi" w:cstheme="majorHAnsi"/>
          <w:szCs w:val="24"/>
          <w:lang w:val="de-DE" w:eastAsia="de-DE"/>
        </w:rPr>
        <w:t xml:space="preserve">Restkostenpauschale in Höhe von </w:t>
      </w:r>
      <w:r w:rsidRPr="00AB03AD">
        <w:rPr>
          <w:rFonts w:asciiTheme="majorHAnsi" w:eastAsia="Times New Roman" w:hAnsiTheme="majorHAnsi" w:cstheme="majorHAnsi"/>
          <w:b/>
          <w:szCs w:val="24"/>
          <w:lang w:val="de-DE" w:eastAsia="de-DE"/>
        </w:rPr>
        <w:t>3</w:t>
      </w:r>
      <w:r w:rsidR="00B20AFA">
        <w:rPr>
          <w:rFonts w:asciiTheme="majorHAnsi" w:eastAsia="Times New Roman" w:hAnsiTheme="majorHAnsi" w:cstheme="majorHAnsi"/>
          <w:b/>
          <w:szCs w:val="24"/>
          <w:lang w:val="de-DE" w:eastAsia="de-DE"/>
        </w:rPr>
        <w:t>0</w:t>
      </w:r>
      <w:r w:rsidRPr="00AB03AD">
        <w:rPr>
          <w:rFonts w:asciiTheme="majorHAnsi" w:eastAsia="Times New Roman" w:hAnsiTheme="majorHAnsi" w:cstheme="majorHAnsi"/>
          <w:b/>
          <w:szCs w:val="24"/>
          <w:lang w:val="de-DE" w:eastAsia="de-DE"/>
        </w:rPr>
        <w:t xml:space="preserve"> %</w:t>
      </w:r>
      <w:r w:rsidRPr="00880169">
        <w:rPr>
          <w:rFonts w:asciiTheme="majorHAnsi" w:eastAsia="Times New Roman" w:hAnsiTheme="majorHAnsi" w:cstheme="majorHAnsi"/>
          <w:szCs w:val="24"/>
          <w:lang w:val="de-DE" w:eastAsia="de-DE"/>
        </w:rPr>
        <w:t xml:space="preserve"> der direct staff costs:</w:t>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r>
      <w:r w:rsidRPr="00880169">
        <w:rPr>
          <w:rFonts w:asciiTheme="majorHAnsi" w:eastAsia="Times New Roman" w:hAnsiTheme="majorHAnsi" w:cstheme="majorHAnsi"/>
          <w:szCs w:val="24"/>
          <w:lang w:val="de-DE" w:eastAsia="de-DE"/>
        </w:rPr>
        <w:tab/>
        <w:t xml:space="preserve">maximal </w:t>
      </w:r>
      <w:r w:rsidRPr="00880169">
        <w:rPr>
          <w:rFonts w:asciiTheme="majorHAnsi" w:eastAsia="Times New Roman" w:hAnsiTheme="majorHAnsi" w:cstheme="majorHAnsi"/>
          <w:szCs w:val="24"/>
          <w:lang w:val="de-DE" w:eastAsia="de-DE"/>
        </w:rPr>
        <w:tab/>
        <w:t>€ [</w:t>
      </w:r>
      <w:r w:rsidRPr="00880169">
        <w:rPr>
          <w:rFonts w:asciiTheme="majorHAnsi" w:eastAsia="Times New Roman" w:hAnsiTheme="majorHAnsi" w:cstheme="majorHAnsi"/>
          <w:i/>
          <w:szCs w:val="24"/>
          <w:lang w:val="de-DE" w:eastAsia="de-DE"/>
        </w:rPr>
        <w:t>Betrag</w:t>
      </w:r>
      <w:r w:rsidRPr="00880169">
        <w:rPr>
          <w:rFonts w:asciiTheme="majorHAnsi" w:eastAsia="Times New Roman" w:hAnsiTheme="majorHAnsi" w:cstheme="majorHAnsi"/>
          <w:szCs w:val="24"/>
          <w:lang w:val="de-DE" w:eastAsia="de-DE"/>
        </w:rPr>
        <w:t xml:space="preserve">] </w:t>
      </w:r>
    </w:p>
    <w:p w14:paraId="53F119F3" w14:textId="77777777" w:rsidR="00AB03AD" w:rsidRPr="00880169" w:rsidRDefault="00AB03AD" w:rsidP="00AB03AD">
      <w:pPr>
        <w:numPr>
          <w:ilvl w:val="0"/>
          <w:numId w:val="3"/>
        </w:numPr>
        <w:tabs>
          <w:tab w:val="clear" w:pos="284"/>
          <w:tab w:val="num" w:pos="568"/>
        </w:tabs>
        <w:spacing w:after="120"/>
        <w:ind w:left="568"/>
        <w:jc w:val="both"/>
        <w:rPr>
          <w:rFonts w:asciiTheme="majorHAnsi" w:hAnsiTheme="majorHAnsi" w:cstheme="majorHAnsi"/>
          <w:szCs w:val="24"/>
        </w:rPr>
      </w:pPr>
      <w:r w:rsidRPr="00880169">
        <w:rPr>
          <w:rFonts w:asciiTheme="majorHAnsi" w:hAnsiTheme="majorHAnsi" w:cstheme="majorHAnsi"/>
          <w:szCs w:val="24"/>
        </w:rPr>
        <w:t>Einnahmen:</w:t>
      </w:r>
      <w:r w:rsidRPr="00880169">
        <w:rPr>
          <w:rFonts w:asciiTheme="majorHAnsi" w:hAnsiTheme="majorHAnsi" w:cstheme="majorHAnsi"/>
          <w:szCs w:val="24"/>
        </w:rPr>
        <w:tab/>
      </w:r>
      <w:r w:rsidRPr="00880169">
        <w:rPr>
          <w:rFonts w:asciiTheme="majorHAnsi" w:hAnsiTheme="majorHAnsi" w:cstheme="majorHAnsi"/>
          <w:szCs w:val="24"/>
        </w:rPr>
        <w:tab/>
      </w:r>
      <w:r w:rsidRPr="00880169">
        <w:rPr>
          <w:rFonts w:asciiTheme="majorHAnsi" w:hAnsiTheme="majorHAnsi" w:cstheme="majorHAnsi"/>
          <w:szCs w:val="24"/>
        </w:rPr>
        <w:tab/>
      </w:r>
      <w:r w:rsidRPr="00880169">
        <w:rPr>
          <w:rFonts w:asciiTheme="majorHAnsi" w:hAnsiTheme="majorHAnsi" w:cstheme="majorHAnsi"/>
          <w:szCs w:val="24"/>
        </w:rPr>
        <w:tab/>
      </w:r>
      <w:r w:rsidRPr="00880169">
        <w:rPr>
          <w:rFonts w:asciiTheme="majorHAnsi" w:hAnsiTheme="majorHAnsi" w:cstheme="majorHAnsi"/>
          <w:szCs w:val="24"/>
        </w:rPr>
        <w:tab/>
      </w:r>
      <w:r w:rsidRPr="00880169">
        <w:rPr>
          <w:rFonts w:asciiTheme="majorHAnsi" w:hAnsiTheme="majorHAnsi" w:cstheme="majorHAnsi"/>
          <w:szCs w:val="24"/>
        </w:rPr>
        <w:tab/>
      </w:r>
      <w:r>
        <w:rPr>
          <w:rFonts w:asciiTheme="majorHAnsi" w:hAnsiTheme="majorHAnsi" w:cstheme="majorHAnsi"/>
          <w:szCs w:val="24"/>
        </w:rPr>
        <w:tab/>
      </w:r>
      <w:r w:rsidRPr="00880169">
        <w:rPr>
          <w:rFonts w:asciiTheme="majorHAnsi" w:eastAsia="Times New Roman" w:hAnsiTheme="majorHAnsi" w:cstheme="majorHAnsi"/>
          <w:szCs w:val="24"/>
          <w:lang w:val="de-DE" w:eastAsia="de-DE"/>
        </w:rPr>
        <w:t xml:space="preserve">vsl. (Schätzung) </w:t>
      </w:r>
      <w:r w:rsidRPr="00880169">
        <w:rPr>
          <w:rFonts w:asciiTheme="majorHAnsi" w:hAnsiTheme="majorHAnsi" w:cstheme="majorHAnsi"/>
          <w:szCs w:val="24"/>
        </w:rPr>
        <w:t xml:space="preserve">€ </w:t>
      </w:r>
      <w:r w:rsidRPr="00E744B9">
        <w:rPr>
          <w:rFonts w:asciiTheme="majorHAnsi" w:hAnsiTheme="majorHAnsi" w:cstheme="majorHAnsi"/>
          <w:szCs w:val="24"/>
        </w:rPr>
        <w:t>[</w:t>
      </w:r>
      <w:r w:rsidRPr="00880169">
        <w:rPr>
          <w:rFonts w:asciiTheme="majorHAnsi" w:hAnsiTheme="majorHAnsi" w:cstheme="majorHAnsi"/>
          <w:i/>
          <w:szCs w:val="24"/>
        </w:rPr>
        <w:t>Betrag</w:t>
      </w:r>
      <w:r w:rsidRPr="00E744B9">
        <w:rPr>
          <w:rFonts w:asciiTheme="majorHAnsi" w:hAnsiTheme="majorHAnsi" w:cstheme="majorHAnsi"/>
          <w:szCs w:val="24"/>
        </w:rPr>
        <w:t>]</w:t>
      </w:r>
    </w:p>
    <w:p w14:paraId="637D694D" w14:textId="77777777" w:rsidR="00AB03AD" w:rsidRPr="00880169" w:rsidRDefault="00AB03AD" w:rsidP="003A2AE7">
      <w:pPr>
        <w:numPr>
          <w:ilvl w:val="0"/>
          <w:numId w:val="3"/>
        </w:numPr>
        <w:tabs>
          <w:tab w:val="clear" w:pos="284"/>
          <w:tab w:val="num" w:pos="568"/>
        </w:tabs>
        <w:spacing w:after="240"/>
        <w:ind w:left="568"/>
        <w:jc w:val="both"/>
        <w:rPr>
          <w:rFonts w:asciiTheme="majorHAnsi" w:hAnsiTheme="majorHAnsi" w:cstheme="majorHAnsi"/>
          <w:szCs w:val="24"/>
        </w:rPr>
      </w:pPr>
      <w:r w:rsidRPr="00880169">
        <w:rPr>
          <w:rFonts w:asciiTheme="majorHAnsi" w:hAnsiTheme="majorHAnsi" w:cstheme="majorHAnsi"/>
          <w:szCs w:val="24"/>
        </w:rPr>
        <w:t>Investitionen</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sidRPr="00880169">
        <w:rPr>
          <w:rFonts w:asciiTheme="majorHAnsi" w:hAnsiTheme="majorHAnsi" w:cstheme="majorHAnsi"/>
          <w:szCs w:val="24"/>
        </w:rPr>
        <w:tab/>
      </w:r>
      <w:r w:rsidRPr="00880169">
        <w:rPr>
          <w:rFonts w:asciiTheme="majorHAnsi" w:hAnsiTheme="majorHAnsi" w:cstheme="majorHAnsi"/>
          <w:szCs w:val="24"/>
        </w:rPr>
        <w:tab/>
      </w:r>
      <w:r w:rsidRPr="00880169">
        <w:rPr>
          <w:rFonts w:asciiTheme="majorHAnsi" w:hAnsiTheme="majorHAnsi" w:cstheme="majorHAnsi"/>
          <w:szCs w:val="24"/>
        </w:rPr>
        <w:tab/>
      </w:r>
      <w:r>
        <w:rPr>
          <w:rFonts w:asciiTheme="majorHAnsi" w:hAnsiTheme="majorHAnsi" w:cstheme="majorHAnsi"/>
          <w:szCs w:val="24"/>
        </w:rPr>
        <w:tab/>
      </w:r>
      <w:r w:rsidRPr="00880169">
        <w:rPr>
          <w:rFonts w:asciiTheme="majorHAnsi" w:hAnsiTheme="majorHAnsi" w:cstheme="majorHAnsi"/>
          <w:szCs w:val="24"/>
        </w:rPr>
        <w:t xml:space="preserve">maximal </w:t>
      </w:r>
      <w:r w:rsidRPr="00880169">
        <w:rPr>
          <w:rFonts w:asciiTheme="majorHAnsi" w:hAnsiTheme="majorHAnsi" w:cstheme="majorHAnsi"/>
          <w:szCs w:val="24"/>
        </w:rPr>
        <w:tab/>
        <w:t xml:space="preserve">€ </w:t>
      </w:r>
      <w:r w:rsidRPr="00E744B9">
        <w:rPr>
          <w:rFonts w:asciiTheme="majorHAnsi" w:hAnsiTheme="majorHAnsi" w:cstheme="majorHAnsi"/>
          <w:szCs w:val="24"/>
        </w:rPr>
        <w:t>[</w:t>
      </w:r>
      <w:r w:rsidRPr="00880169">
        <w:rPr>
          <w:rFonts w:asciiTheme="majorHAnsi" w:hAnsiTheme="majorHAnsi" w:cstheme="majorHAnsi"/>
          <w:i/>
          <w:szCs w:val="24"/>
        </w:rPr>
        <w:t>Betrag</w:t>
      </w:r>
      <w:r w:rsidRPr="00E744B9">
        <w:rPr>
          <w:rFonts w:asciiTheme="majorHAnsi" w:hAnsiTheme="majorHAnsi" w:cstheme="majorHAnsi"/>
          <w:szCs w:val="24"/>
        </w:rPr>
        <w:t>]</w:t>
      </w:r>
    </w:p>
    <w:p w14:paraId="5D3D89A2" w14:textId="77777777" w:rsidR="00A824C1" w:rsidRPr="000507BE" w:rsidRDefault="00A824C1" w:rsidP="00A824C1">
      <w:pPr>
        <w:spacing w:after="120"/>
        <w:jc w:val="both"/>
        <w:rPr>
          <w:rFonts w:asciiTheme="majorHAnsi" w:hAnsiTheme="majorHAnsi" w:cstheme="majorHAnsi"/>
          <w:szCs w:val="24"/>
        </w:rPr>
      </w:pPr>
      <w:r w:rsidRPr="000507BE">
        <w:rPr>
          <w:rFonts w:asciiTheme="majorHAnsi" w:hAnsiTheme="majorHAnsi" w:cstheme="majorHAnsi"/>
          <w:szCs w:val="24"/>
        </w:rPr>
        <w:t xml:space="preserve">Bei den Förderungen handelt es sich um </w:t>
      </w:r>
      <w:r w:rsidRPr="000507BE">
        <w:rPr>
          <w:rFonts w:asciiTheme="majorHAnsi" w:hAnsiTheme="majorHAnsi" w:cstheme="majorHAnsi"/>
          <w:b/>
          <w:szCs w:val="24"/>
        </w:rPr>
        <w:t>Höchstbeträge</w:t>
      </w:r>
      <w:r w:rsidRPr="000507BE">
        <w:rPr>
          <w:rFonts w:asciiTheme="majorHAnsi" w:hAnsiTheme="majorHAnsi" w:cstheme="majorHAnsi"/>
          <w:szCs w:val="24"/>
        </w:rPr>
        <w:t>, die sich weder durch eine Überschreitung der oben genannten Kosten noch durch dazukommende Finanzierungs</w:t>
      </w:r>
      <w:r w:rsidR="003327D0" w:rsidRPr="000507BE">
        <w:rPr>
          <w:rFonts w:asciiTheme="majorHAnsi" w:hAnsiTheme="majorHAnsi" w:cstheme="majorHAnsi"/>
          <w:szCs w:val="24"/>
        </w:rPr>
        <w:t>-</w:t>
      </w:r>
      <w:r w:rsidRPr="000507BE">
        <w:rPr>
          <w:rFonts w:asciiTheme="majorHAnsi" w:hAnsiTheme="majorHAnsi" w:cstheme="majorHAnsi"/>
          <w:szCs w:val="24"/>
        </w:rPr>
        <w:t>kosten oder Umsatzsteuer noch durch irgendeinen sonstigen Umstand erhöhen und auch keinerlei Wertsicherung unterliegen. Einnahmen kürzen die förder</w:t>
      </w:r>
      <w:r w:rsidR="003327D0" w:rsidRPr="000507BE">
        <w:rPr>
          <w:rFonts w:asciiTheme="majorHAnsi" w:hAnsiTheme="majorHAnsi" w:cstheme="majorHAnsi"/>
          <w:szCs w:val="24"/>
        </w:rPr>
        <w:t>ungs</w:t>
      </w:r>
      <w:r w:rsidRPr="000507BE">
        <w:rPr>
          <w:rFonts w:asciiTheme="majorHAnsi" w:hAnsiTheme="majorHAnsi" w:cstheme="majorHAnsi"/>
          <w:szCs w:val="24"/>
        </w:rPr>
        <w:t>fähigen Gesamtkosten.</w:t>
      </w:r>
    </w:p>
    <w:p w14:paraId="1CD603D0" w14:textId="77777777" w:rsidR="00896AD6" w:rsidRPr="000507BE" w:rsidRDefault="00A824C1" w:rsidP="00A824C1">
      <w:pPr>
        <w:tabs>
          <w:tab w:val="left" w:pos="1560"/>
        </w:tabs>
        <w:spacing w:after="120"/>
        <w:jc w:val="both"/>
        <w:rPr>
          <w:rFonts w:asciiTheme="majorHAnsi" w:hAnsiTheme="majorHAnsi" w:cstheme="majorHAnsi"/>
          <w:szCs w:val="24"/>
        </w:rPr>
      </w:pPr>
      <w:r w:rsidRPr="000507BE">
        <w:rPr>
          <w:rFonts w:asciiTheme="majorHAnsi" w:hAnsiTheme="majorHAnsi" w:cstheme="majorHAnsi"/>
          <w:szCs w:val="24"/>
        </w:rPr>
        <w:t xml:space="preserve">Die Förderung ist zweckgebunden und darf </w:t>
      </w:r>
      <w:r w:rsidR="003740FB">
        <w:rPr>
          <w:rFonts w:asciiTheme="majorHAnsi" w:hAnsiTheme="majorHAnsi" w:cstheme="majorHAnsi"/>
          <w:szCs w:val="24"/>
        </w:rPr>
        <w:t>ausschließlich</w:t>
      </w:r>
      <w:r w:rsidRPr="000507BE">
        <w:rPr>
          <w:rFonts w:asciiTheme="majorHAnsi" w:hAnsiTheme="majorHAnsi" w:cstheme="majorHAnsi"/>
          <w:szCs w:val="24"/>
        </w:rPr>
        <w:t xml:space="preserve"> zur Durchführung des </w:t>
      </w:r>
      <w:r w:rsidR="00C51250">
        <w:rPr>
          <w:rFonts w:asciiTheme="majorHAnsi" w:hAnsiTheme="majorHAnsi" w:cstheme="majorHAnsi"/>
          <w:szCs w:val="24"/>
        </w:rPr>
        <w:t xml:space="preserve">in § </w:t>
      </w:r>
      <w:r w:rsidR="00C51250" w:rsidRPr="00C55CB8">
        <w:rPr>
          <w:rFonts w:asciiTheme="majorHAnsi" w:hAnsiTheme="majorHAnsi" w:cstheme="majorHAnsi"/>
          <w:szCs w:val="24"/>
        </w:rPr>
        <w:t>1</w:t>
      </w:r>
      <w:r w:rsidRPr="000507BE">
        <w:rPr>
          <w:rFonts w:asciiTheme="majorHAnsi" w:hAnsiTheme="majorHAnsi" w:cstheme="majorHAnsi"/>
          <w:szCs w:val="24"/>
        </w:rPr>
        <w:t xml:space="preserve"> beschriebenen Vorhabens verwendet werden.</w:t>
      </w:r>
    </w:p>
    <w:p w14:paraId="595D14FB" w14:textId="77777777" w:rsidR="00896AD6" w:rsidRPr="000507BE" w:rsidRDefault="00896AD6" w:rsidP="00896AD6">
      <w:pPr>
        <w:tabs>
          <w:tab w:val="left" w:pos="1560"/>
        </w:tabs>
        <w:spacing w:after="120"/>
        <w:jc w:val="both"/>
        <w:rPr>
          <w:rFonts w:asciiTheme="majorHAnsi" w:hAnsiTheme="majorHAnsi" w:cstheme="majorHAnsi"/>
          <w:szCs w:val="24"/>
        </w:rPr>
      </w:pPr>
      <w:r w:rsidRPr="000507BE">
        <w:rPr>
          <w:rFonts w:asciiTheme="majorHAnsi" w:hAnsiTheme="majorHAnsi" w:cstheme="majorHAnsi"/>
          <w:szCs w:val="24"/>
        </w:rPr>
        <w:t>Aus der gegenständlichen Förderungsgewährung kann kein Präjudiz für allfällige Förderungen in den Folgejahren abgeleitet werden.</w:t>
      </w:r>
    </w:p>
    <w:p w14:paraId="62FAD9E4" w14:textId="77777777" w:rsidR="00A824C1" w:rsidRPr="000507BE" w:rsidRDefault="00A824C1" w:rsidP="00A824C1">
      <w:pPr>
        <w:spacing w:after="120"/>
        <w:jc w:val="both"/>
        <w:rPr>
          <w:rFonts w:asciiTheme="majorHAnsi" w:hAnsiTheme="majorHAnsi" w:cstheme="majorHAnsi"/>
          <w:szCs w:val="24"/>
        </w:rPr>
      </w:pPr>
      <w:r w:rsidRPr="000507BE">
        <w:rPr>
          <w:rFonts w:asciiTheme="majorHAnsi" w:hAnsiTheme="majorHAnsi" w:cstheme="majorHAnsi"/>
          <w:szCs w:val="24"/>
        </w:rPr>
        <w:t xml:space="preserve">Soweit zum gegenständlichen Vorhaben </w:t>
      </w:r>
      <w:r w:rsidR="003327D0" w:rsidRPr="000507BE">
        <w:rPr>
          <w:rFonts w:asciiTheme="majorHAnsi" w:hAnsiTheme="majorHAnsi" w:cstheme="majorHAnsi"/>
          <w:szCs w:val="24"/>
        </w:rPr>
        <w:t>Förderungsvereinbarung</w:t>
      </w:r>
      <w:r w:rsidRPr="000507BE">
        <w:rPr>
          <w:rFonts w:asciiTheme="majorHAnsi" w:hAnsiTheme="majorHAnsi" w:cstheme="majorHAnsi"/>
          <w:szCs w:val="24"/>
        </w:rPr>
        <w:t xml:space="preserve">en mit anderen Kostenträgern existieren, sind diese in Kopie dem </w:t>
      </w:r>
      <w:r w:rsidR="00E36F86" w:rsidRPr="000507BE">
        <w:rPr>
          <w:rFonts w:asciiTheme="majorHAnsi" w:hAnsiTheme="majorHAnsi" w:cstheme="majorHAnsi"/>
          <w:szCs w:val="24"/>
        </w:rPr>
        <w:t>Sozialministeriumservice</w:t>
      </w:r>
      <w:r w:rsidRPr="000507BE">
        <w:rPr>
          <w:rFonts w:asciiTheme="majorHAnsi" w:hAnsiTheme="majorHAnsi" w:cstheme="majorHAnsi"/>
          <w:szCs w:val="24"/>
        </w:rPr>
        <w:t xml:space="preserve"> zu übermitteln. </w:t>
      </w:r>
    </w:p>
    <w:p w14:paraId="4C85F192" w14:textId="77777777" w:rsidR="00A824C1" w:rsidRPr="000507BE" w:rsidRDefault="003740FB" w:rsidP="00A824C1">
      <w:pPr>
        <w:tabs>
          <w:tab w:val="left" w:pos="1560"/>
        </w:tabs>
        <w:spacing w:after="120"/>
        <w:jc w:val="both"/>
        <w:rPr>
          <w:rFonts w:asciiTheme="majorHAnsi" w:hAnsiTheme="majorHAnsi" w:cstheme="majorHAnsi"/>
          <w:szCs w:val="24"/>
        </w:rPr>
      </w:pPr>
      <w:r w:rsidRPr="003740FB">
        <w:rPr>
          <w:rFonts w:asciiTheme="majorHAnsi" w:hAnsiTheme="majorHAnsi" w:cstheme="majorHAnsi"/>
          <w:szCs w:val="24"/>
        </w:rPr>
        <w:t>Der:die Förderungsnehmer:in</w:t>
      </w:r>
      <w:r w:rsidR="00A824C1" w:rsidRPr="000507BE">
        <w:rPr>
          <w:rFonts w:asciiTheme="majorHAnsi" w:hAnsiTheme="majorHAnsi" w:cstheme="majorHAnsi"/>
          <w:szCs w:val="24"/>
        </w:rPr>
        <w:t xml:space="preserve"> erklärt sich als </w:t>
      </w:r>
      <w:r w:rsidR="00A824C1" w:rsidRPr="00E744B9">
        <w:rPr>
          <w:rFonts w:asciiTheme="majorHAnsi" w:hAnsiTheme="majorHAnsi" w:cstheme="majorHAnsi"/>
          <w:szCs w:val="24"/>
        </w:rPr>
        <w:t>[</w:t>
      </w:r>
      <w:r w:rsidR="00A824C1" w:rsidRPr="000507BE">
        <w:rPr>
          <w:rFonts w:asciiTheme="majorHAnsi" w:hAnsiTheme="majorHAnsi" w:cstheme="majorHAnsi"/>
          <w:bCs/>
          <w:i/>
          <w:szCs w:val="24"/>
        </w:rPr>
        <w:t>vorsteuerabzugsberechtigt/nicht vorsteuerabzugsberechtigt</w:t>
      </w:r>
      <w:r w:rsidR="00A824C1" w:rsidRPr="00E744B9">
        <w:rPr>
          <w:rFonts w:asciiTheme="majorHAnsi" w:hAnsiTheme="majorHAnsi" w:cstheme="majorHAnsi"/>
          <w:bCs/>
          <w:szCs w:val="24"/>
        </w:rPr>
        <w:t>]</w:t>
      </w:r>
      <w:r w:rsidR="00A824C1" w:rsidRPr="000507BE">
        <w:rPr>
          <w:rFonts w:asciiTheme="majorHAnsi" w:hAnsiTheme="majorHAnsi" w:cstheme="majorHAnsi"/>
          <w:szCs w:val="24"/>
        </w:rPr>
        <w:t xml:space="preserve">. Die Kosten werden daher </w:t>
      </w:r>
      <w:r w:rsidR="00A824C1" w:rsidRPr="00E744B9">
        <w:rPr>
          <w:rFonts w:asciiTheme="majorHAnsi" w:hAnsiTheme="majorHAnsi" w:cstheme="majorHAnsi"/>
          <w:szCs w:val="24"/>
        </w:rPr>
        <w:t>[</w:t>
      </w:r>
      <w:r w:rsidR="00A824C1" w:rsidRPr="000507BE">
        <w:rPr>
          <w:rFonts w:asciiTheme="majorHAnsi" w:hAnsiTheme="majorHAnsi" w:cstheme="majorHAnsi"/>
          <w:i/>
          <w:szCs w:val="24"/>
        </w:rPr>
        <w:t>netto/brutto</w:t>
      </w:r>
      <w:r w:rsidR="00A824C1" w:rsidRPr="00E744B9">
        <w:rPr>
          <w:rFonts w:asciiTheme="majorHAnsi" w:hAnsiTheme="majorHAnsi" w:cstheme="majorHAnsi"/>
          <w:szCs w:val="24"/>
        </w:rPr>
        <w:t>]</w:t>
      </w:r>
      <w:r w:rsidR="00A824C1" w:rsidRPr="000507BE">
        <w:rPr>
          <w:rFonts w:asciiTheme="majorHAnsi" w:hAnsiTheme="majorHAnsi" w:cstheme="majorHAnsi"/>
          <w:szCs w:val="24"/>
        </w:rPr>
        <w:t xml:space="preserve"> erstattet. </w:t>
      </w:r>
    </w:p>
    <w:p w14:paraId="49913D8A" w14:textId="77777777" w:rsidR="00A824C1" w:rsidRPr="000507BE" w:rsidRDefault="00C65287" w:rsidP="00C65287">
      <w:pPr>
        <w:pStyle w:val="berschrift1"/>
        <w:spacing w:before="360" w:after="240"/>
        <w:jc w:val="center"/>
        <w:rPr>
          <w:rFonts w:cstheme="majorHAnsi"/>
          <w:sz w:val="24"/>
          <w:szCs w:val="24"/>
        </w:rPr>
      </w:pPr>
      <w:bookmarkStart w:id="2" w:name="_Toc209572919"/>
      <w:r>
        <w:rPr>
          <w:rFonts w:cstheme="majorHAnsi"/>
          <w:sz w:val="24"/>
          <w:szCs w:val="24"/>
        </w:rPr>
        <w:t xml:space="preserve">§ </w:t>
      </w:r>
      <w:r w:rsidR="00A824C1" w:rsidRPr="000507BE">
        <w:rPr>
          <w:rFonts w:cstheme="majorHAnsi"/>
          <w:sz w:val="24"/>
          <w:szCs w:val="24"/>
        </w:rPr>
        <w:t>5. Auszahlungsmodalitäten</w:t>
      </w:r>
      <w:bookmarkEnd w:id="2"/>
    </w:p>
    <w:p w14:paraId="63F2A641" w14:textId="77777777" w:rsidR="003327D0" w:rsidRPr="000507BE" w:rsidRDefault="003740FB" w:rsidP="003327D0">
      <w:pPr>
        <w:pStyle w:val="StandardWeb"/>
        <w:spacing w:before="0" w:beforeAutospacing="0" w:after="120" w:afterAutospacing="0"/>
        <w:jc w:val="both"/>
        <w:rPr>
          <w:rFonts w:asciiTheme="majorHAnsi" w:hAnsiTheme="majorHAnsi" w:cstheme="majorHAnsi"/>
        </w:rPr>
      </w:pPr>
      <w:r w:rsidRPr="003740FB">
        <w:rPr>
          <w:rFonts w:asciiTheme="majorHAnsi" w:hAnsiTheme="majorHAnsi" w:cstheme="majorHAnsi"/>
        </w:rPr>
        <w:t>Der:die Förderungsnehmer:in</w:t>
      </w:r>
      <w:r w:rsidR="003327D0" w:rsidRPr="000507BE">
        <w:rPr>
          <w:rFonts w:asciiTheme="majorHAnsi" w:hAnsiTheme="majorHAnsi" w:cstheme="majorHAnsi"/>
        </w:rPr>
        <w:t xml:space="preserve"> hat für das gegenständliche Projekt ein eigenes </w:t>
      </w:r>
      <w:r w:rsidR="003327D0" w:rsidRPr="000507BE">
        <w:rPr>
          <w:rFonts w:asciiTheme="majorHAnsi" w:hAnsiTheme="majorHAnsi" w:cstheme="majorHAnsi"/>
          <w:bCs/>
        </w:rPr>
        <w:t>Bankkonto</w:t>
      </w:r>
      <w:r w:rsidR="003327D0" w:rsidRPr="000507BE">
        <w:rPr>
          <w:rFonts w:asciiTheme="majorHAnsi" w:hAnsiTheme="majorHAnsi" w:cstheme="majorHAnsi"/>
        </w:rPr>
        <w:t xml:space="preserve"> bei der </w:t>
      </w:r>
      <w:r w:rsidR="003327D0" w:rsidRPr="00E744B9">
        <w:rPr>
          <w:rFonts w:asciiTheme="majorHAnsi" w:hAnsiTheme="majorHAnsi" w:cstheme="majorHAnsi"/>
        </w:rPr>
        <w:t>[</w:t>
      </w:r>
      <w:r w:rsidR="003327D0" w:rsidRPr="000507BE">
        <w:rPr>
          <w:rFonts w:asciiTheme="majorHAnsi" w:hAnsiTheme="majorHAnsi" w:cstheme="majorHAnsi"/>
          <w:i/>
        </w:rPr>
        <w:t>Bezeichnung der Bank</w:t>
      </w:r>
      <w:r w:rsidR="003327D0" w:rsidRPr="00E744B9">
        <w:rPr>
          <w:rFonts w:asciiTheme="majorHAnsi" w:hAnsiTheme="majorHAnsi" w:cstheme="majorHAnsi"/>
        </w:rPr>
        <w:t>]</w:t>
      </w:r>
      <w:r w:rsidR="003327D0" w:rsidRPr="000507BE">
        <w:rPr>
          <w:rFonts w:asciiTheme="majorHAnsi" w:hAnsiTheme="majorHAnsi" w:cstheme="majorHAnsi"/>
        </w:rPr>
        <w:t xml:space="preserve">, BIC </w:t>
      </w:r>
      <w:r w:rsidR="003327D0" w:rsidRPr="00E744B9">
        <w:rPr>
          <w:rFonts w:asciiTheme="majorHAnsi" w:hAnsiTheme="majorHAnsi" w:cstheme="majorHAnsi"/>
        </w:rPr>
        <w:t>[</w:t>
      </w:r>
      <w:r w:rsidR="003327D0" w:rsidRPr="000507BE">
        <w:rPr>
          <w:rFonts w:asciiTheme="majorHAnsi" w:hAnsiTheme="majorHAnsi" w:cstheme="majorHAnsi"/>
          <w:i/>
        </w:rPr>
        <w:t>Nummer</w:t>
      </w:r>
      <w:r w:rsidR="003327D0" w:rsidRPr="00E744B9">
        <w:rPr>
          <w:rFonts w:asciiTheme="majorHAnsi" w:hAnsiTheme="majorHAnsi" w:cstheme="majorHAnsi"/>
        </w:rPr>
        <w:t>]</w:t>
      </w:r>
      <w:r w:rsidR="003327D0" w:rsidRPr="000507BE">
        <w:rPr>
          <w:rFonts w:asciiTheme="majorHAnsi" w:hAnsiTheme="majorHAnsi" w:cstheme="majorHAnsi"/>
        </w:rPr>
        <w:t xml:space="preserve">, IBAN </w:t>
      </w:r>
      <w:r w:rsidR="003327D0" w:rsidRPr="00E744B9">
        <w:rPr>
          <w:rFonts w:asciiTheme="majorHAnsi" w:hAnsiTheme="majorHAnsi" w:cstheme="majorHAnsi"/>
        </w:rPr>
        <w:t>[</w:t>
      </w:r>
      <w:r w:rsidR="003327D0" w:rsidRPr="000507BE">
        <w:rPr>
          <w:rFonts w:asciiTheme="majorHAnsi" w:hAnsiTheme="majorHAnsi" w:cstheme="majorHAnsi"/>
          <w:i/>
        </w:rPr>
        <w:t>Nummer</w:t>
      </w:r>
      <w:r w:rsidR="003327D0" w:rsidRPr="00E744B9">
        <w:rPr>
          <w:rFonts w:asciiTheme="majorHAnsi" w:hAnsiTheme="majorHAnsi" w:cstheme="majorHAnsi"/>
        </w:rPr>
        <w:t>]</w:t>
      </w:r>
      <w:r w:rsidR="003327D0" w:rsidRPr="000507BE">
        <w:rPr>
          <w:rFonts w:asciiTheme="majorHAnsi" w:hAnsiTheme="majorHAnsi" w:cstheme="majorHAnsi"/>
        </w:rPr>
        <w:t xml:space="preserve">) mit dem Wortlaut </w:t>
      </w:r>
      <w:r w:rsidR="003327D0" w:rsidRPr="00E744B9">
        <w:rPr>
          <w:rFonts w:asciiTheme="majorHAnsi" w:hAnsiTheme="majorHAnsi" w:cstheme="majorHAnsi"/>
        </w:rPr>
        <w:t>[</w:t>
      </w:r>
      <w:r w:rsidR="003327D0" w:rsidRPr="000507BE">
        <w:rPr>
          <w:rFonts w:asciiTheme="majorHAnsi" w:hAnsiTheme="majorHAnsi" w:cstheme="majorHAnsi"/>
          <w:bCs/>
          <w:i/>
        </w:rPr>
        <w:t>„</w:t>
      </w:r>
      <w:r w:rsidR="003327D0" w:rsidRPr="000507BE">
        <w:rPr>
          <w:rFonts w:asciiTheme="majorHAnsi" w:hAnsiTheme="majorHAnsi" w:cstheme="majorHAnsi"/>
          <w:i/>
        </w:rPr>
        <w:t>Kontobezeichnung</w:t>
      </w:r>
      <w:r w:rsidR="003327D0" w:rsidRPr="000507BE">
        <w:rPr>
          <w:rFonts w:asciiTheme="majorHAnsi" w:hAnsiTheme="majorHAnsi" w:cstheme="majorHAnsi"/>
          <w:bCs/>
          <w:i/>
        </w:rPr>
        <w:t>“</w:t>
      </w:r>
      <w:r w:rsidR="003327D0" w:rsidRPr="00E744B9">
        <w:rPr>
          <w:rFonts w:asciiTheme="majorHAnsi" w:hAnsiTheme="majorHAnsi" w:cstheme="majorHAnsi"/>
          <w:bCs/>
        </w:rPr>
        <w:t>]</w:t>
      </w:r>
      <w:r w:rsidR="003327D0" w:rsidRPr="000507BE">
        <w:rPr>
          <w:rFonts w:asciiTheme="majorHAnsi" w:hAnsiTheme="majorHAnsi" w:cstheme="majorHAnsi"/>
        </w:rPr>
        <w:t xml:space="preserve"> errichtet. Alle Abwicklungen, betreffend die gegenständliche </w:t>
      </w:r>
      <w:r w:rsidR="003327D0" w:rsidRPr="000507BE">
        <w:rPr>
          <w:rFonts w:asciiTheme="majorHAnsi" w:hAnsiTheme="majorHAnsi" w:cstheme="majorHAnsi"/>
        </w:rPr>
        <w:lastRenderedPageBreak/>
        <w:t>Förderungsvereinbarung, erfolgen ausschließlich über dieses Konto, welches nur diesem Zweck dient.</w:t>
      </w:r>
    </w:p>
    <w:p w14:paraId="6EE1049F" w14:textId="77777777" w:rsidR="0076135A" w:rsidRPr="000507BE" w:rsidRDefault="0076135A" w:rsidP="0076135A">
      <w:pPr>
        <w:pStyle w:val="StandardWeb"/>
        <w:spacing w:before="0" w:beforeAutospacing="0" w:after="120" w:afterAutospacing="0"/>
        <w:jc w:val="both"/>
        <w:rPr>
          <w:rFonts w:asciiTheme="majorHAnsi" w:hAnsiTheme="majorHAnsi" w:cstheme="majorHAnsi"/>
        </w:rPr>
      </w:pPr>
      <w:r w:rsidRPr="000507BE">
        <w:rPr>
          <w:rFonts w:asciiTheme="majorHAnsi" w:hAnsiTheme="majorHAnsi" w:cstheme="majorHAnsi"/>
        </w:rPr>
        <w:t xml:space="preserve">Die Auszahlung der Förderungsmittel erfolgt unter Bedachtnahme auf die Verfügbarkeit der erforderlichen Mittel und der bereits zur Abdeckung laufender Kosten geleisteten Ratenzahlungen nach Unterzeichnung der gegenständlichen Förderungsvereinbarung grundsätzlich in gleich bleibenden Monatsraten. Die letzte Rate in Höhe von 10 % des insgesamt bewilligten Förderungsbetrages wird grundsätzlich erst nach Vorlage und Abnahme des Endberichts und der Endabrechnung ausbezahlt.   </w:t>
      </w:r>
    </w:p>
    <w:p w14:paraId="497B2F03" w14:textId="77777777" w:rsidR="003327D0" w:rsidRPr="000507BE" w:rsidRDefault="003327D0" w:rsidP="003327D0">
      <w:pPr>
        <w:pStyle w:val="StandardWeb"/>
        <w:spacing w:before="0" w:beforeAutospacing="0" w:after="120" w:afterAutospacing="0"/>
        <w:jc w:val="both"/>
        <w:rPr>
          <w:rFonts w:asciiTheme="majorHAnsi" w:hAnsiTheme="majorHAnsi" w:cstheme="majorHAnsi"/>
        </w:rPr>
      </w:pPr>
      <w:r w:rsidRPr="000507BE">
        <w:rPr>
          <w:rFonts w:asciiTheme="majorHAnsi" w:hAnsiTheme="majorHAnsi" w:cstheme="majorHAnsi"/>
        </w:rPr>
        <w:t>Der Förderungsgeber behält sich vor, die Auszahlung einer Förderung aufzuschieben, wenn und solange Umstände vorliegen, die die ordnungsgemäße Durchführung des Vorhabens nicht gewährleistet erscheinen lassen.</w:t>
      </w:r>
    </w:p>
    <w:p w14:paraId="15C76B9F" w14:textId="77777777" w:rsidR="003327D0" w:rsidRPr="000507BE" w:rsidRDefault="0076135A" w:rsidP="003327D0">
      <w:pPr>
        <w:pStyle w:val="StandardWeb"/>
        <w:spacing w:before="0" w:beforeAutospacing="0" w:after="120" w:afterAutospacing="0"/>
        <w:jc w:val="both"/>
        <w:rPr>
          <w:rFonts w:asciiTheme="majorHAnsi" w:hAnsiTheme="majorHAnsi" w:cstheme="majorHAnsi"/>
        </w:rPr>
      </w:pPr>
      <w:r w:rsidRPr="000507BE">
        <w:rPr>
          <w:rFonts w:asciiTheme="majorHAnsi" w:hAnsiTheme="majorHAnsi" w:cstheme="majorHAnsi"/>
        </w:rPr>
        <w:t>Abhängig von der Höhe der vom Förderungsgeber im Zuge der Projektprüfung anerkannten Kosten werden nach Abschluss der Abrechnung offene Zuschussbeträge angewiesen oder  eventuell zu viel ausbezahlte Mittel rückgefordert. Nicht verbrauchte Förderungsmittel werden unter Verrechnung der auf dem Projektkonto damit erzielten Zinserträge unverzüglich zurückgefordert. Für den Fall eines Verzuges bei der Rückzahlung der Förderung sind Verzugszinsen in Höhe von 4 Prozentpunkten über dem jeweils geltenden Basiszinssatz pro Jahr ab Eintritt des Verzuges zu leisten.  Der Basiszinssatz, der am ersten Kalendertag eines Halbjahres gilt, ist für das jeweilige Halbjahr maßgebend.</w:t>
      </w:r>
      <w:r w:rsidR="003327D0" w:rsidRPr="000507BE">
        <w:rPr>
          <w:rFonts w:asciiTheme="majorHAnsi" w:hAnsiTheme="majorHAnsi" w:cstheme="majorHAnsi"/>
        </w:rPr>
        <w:t xml:space="preserve">  </w:t>
      </w:r>
    </w:p>
    <w:p w14:paraId="1E786AF6" w14:textId="77777777" w:rsidR="003327D0" w:rsidRPr="000507BE" w:rsidRDefault="003327D0" w:rsidP="003327D0">
      <w:pPr>
        <w:pStyle w:val="StandardWeb"/>
        <w:spacing w:before="0" w:beforeAutospacing="0" w:after="120" w:afterAutospacing="0"/>
        <w:jc w:val="both"/>
        <w:rPr>
          <w:rFonts w:asciiTheme="majorHAnsi" w:hAnsiTheme="majorHAnsi" w:cstheme="majorHAnsi"/>
        </w:rPr>
      </w:pPr>
      <w:r w:rsidRPr="000507BE">
        <w:rPr>
          <w:rFonts w:asciiTheme="majorHAnsi" w:hAnsiTheme="majorHAnsi" w:cstheme="majorHAnsi"/>
        </w:rPr>
        <w:t>Die Förderung für Investitionen wird nach Vorlage der Kostenvoranschläge und der saldierten Rechnung samt Zahlungsbeleg zur Anweisung gebracht. Investitionen dürfen erst nach Genehmigung durch den Förderungsgeber vorgenommen werden.</w:t>
      </w:r>
    </w:p>
    <w:p w14:paraId="0CAC1BB0" w14:textId="77777777" w:rsidR="00A824C1" w:rsidRPr="000507BE" w:rsidRDefault="00C65287" w:rsidP="00C65287">
      <w:pPr>
        <w:pStyle w:val="berschrift1"/>
        <w:spacing w:before="360" w:after="240"/>
        <w:jc w:val="center"/>
        <w:rPr>
          <w:rFonts w:cstheme="majorHAnsi"/>
          <w:sz w:val="24"/>
          <w:szCs w:val="24"/>
        </w:rPr>
      </w:pPr>
      <w:bookmarkStart w:id="3" w:name="_Toc209572929"/>
      <w:r>
        <w:rPr>
          <w:rFonts w:cstheme="majorHAnsi"/>
          <w:sz w:val="24"/>
          <w:szCs w:val="24"/>
        </w:rPr>
        <w:t xml:space="preserve">§ </w:t>
      </w:r>
      <w:r w:rsidR="0076135A" w:rsidRPr="000507BE">
        <w:rPr>
          <w:rFonts w:cstheme="majorHAnsi"/>
          <w:sz w:val="24"/>
          <w:szCs w:val="24"/>
        </w:rPr>
        <w:t>6</w:t>
      </w:r>
      <w:r w:rsidR="00A824C1" w:rsidRPr="000507BE">
        <w:rPr>
          <w:rFonts w:cstheme="majorHAnsi"/>
          <w:sz w:val="24"/>
          <w:szCs w:val="24"/>
        </w:rPr>
        <w:t>. Berichtspflichten</w:t>
      </w:r>
    </w:p>
    <w:p w14:paraId="41AEEAE1" w14:textId="77777777" w:rsidR="00B66411" w:rsidRPr="000507BE" w:rsidRDefault="00B66411" w:rsidP="00B66411">
      <w:pPr>
        <w:spacing w:after="120"/>
        <w:jc w:val="both"/>
        <w:rPr>
          <w:rFonts w:asciiTheme="majorHAnsi" w:hAnsiTheme="majorHAnsi" w:cstheme="majorHAnsi"/>
          <w:szCs w:val="24"/>
        </w:rPr>
      </w:pPr>
      <w:r w:rsidRPr="000507BE">
        <w:rPr>
          <w:rFonts w:asciiTheme="majorHAnsi" w:hAnsiTheme="majorHAnsi" w:cstheme="majorHAnsi"/>
          <w:szCs w:val="24"/>
        </w:rPr>
        <w:t xml:space="preserve">Ein umfassender </w:t>
      </w:r>
      <w:r w:rsidRPr="000507BE">
        <w:rPr>
          <w:rFonts w:asciiTheme="majorHAnsi" w:hAnsiTheme="majorHAnsi" w:cstheme="majorHAnsi"/>
          <w:b/>
          <w:szCs w:val="24"/>
        </w:rPr>
        <w:t>Jahresbericht</w:t>
      </w:r>
      <w:r w:rsidRPr="000507BE">
        <w:rPr>
          <w:rFonts w:asciiTheme="majorHAnsi" w:hAnsiTheme="majorHAnsi" w:cstheme="majorHAnsi"/>
          <w:szCs w:val="24"/>
        </w:rPr>
        <w:t xml:space="preserve"> (Darstellung des Projektverlaufes, Bewertung der begleiteten Teilnahmen, Bewertung Gender Mainstreaming</w:t>
      </w:r>
      <w:r w:rsidR="00F5561B" w:rsidRPr="000507BE">
        <w:rPr>
          <w:rFonts w:asciiTheme="majorHAnsi" w:hAnsiTheme="majorHAnsi" w:cstheme="majorHAnsi"/>
          <w:szCs w:val="24"/>
        </w:rPr>
        <w:t xml:space="preserve"> und Diversity</w:t>
      </w:r>
      <w:r w:rsidRPr="000507BE">
        <w:rPr>
          <w:rFonts w:asciiTheme="majorHAnsi" w:hAnsiTheme="majorHAnsi" w:cstheme="majorHAnsi"/>
          <w:szCs w:val="24"/>
        </w:rPr>
        <w:t xml:space="preserve">, arbeitsmarktpolitische Aspekte etc.)  über den Projektverlauf und über die Vernetzungstätigkeiten mit anderen Träger-organisationen, Institutionen und NGOs im jeweiligen Kalenderjahr ist bis längstens </w:t>
      </w:r>
      <w:r w:rsidRPr="00E744B9">
        <w:rPr>
          <w:rFonts w:asciiTheme="majorHAnsi" w:hAnsiTheme="majorHAnsi" w:cstheme="majorHAnsi"/>
          <w:szCs w:val="24"/>
        </w:rPr>
        <w:t>[</w:t>
      </w:r>
      <w:r w:rsidRPr="000507BE">
        <w:rPr>
          <w:rFonts w:asciiTheme="majorHAnsi" w:hAnsiTheme="majorHAnsi" w:cstheme="majorHAnsi"/>
          <w:i/>
          <w:szCs w:val="24"/>
        </w:rPr>
        <w:t>Datum</w:t>
      </w:r>
      <w:r w:rsidRPr="00E744B9">
        <w:rPr>
          <w:rFonts w:asciiTheme="majorHAnsi" w:hAnsiTheme="majorHAnsi" w:cstheme="majorHAnsi"/>
          <w:szCs w:val="24"/>
        </w:rPr>
        <w:t xml:space="preserve">] </w:t>
      </w:r>
      <w:r w:rsidRPr="000507BE">
        <w:rPr>
          <w:rFonts w:asciiTheme="majorHAnsi" w:hAnsiTheme="majorHAnsi" w:cstheme="majorHAnsi"/>
          <w:szCs w:val="24"/>
        </w:rPr>
        <w:t>vorzulegen.</w:t>
      </w:r>
    </w:p>
    <w:p w14:paraId="6E759F90" w14:textId="77777777" w:rsidR="00A824C1" w:rsidRPr="000507BE" w:rsidRDefault="00C65287" w:rsidP="00C65287">
      <w:pPr>
        <w:pStyle w:val="berschrift1"/>
        <w:spacing w:before="360" w:after="240"/>
        <w:jc w:val="center"/>
        <w:rPr>
          <w:rFonts w:cstheme="majorHAnsi"/>
          <w:sz w:val="24"/>
          <w:szCs w:val="24"/>
        </w:rPr>
      </w:pPr>
      <w:r>
        <w:rPr>
          <w:rFonts w:cstheme="majorHAnsi"/>
          <w:sz w:val="24"/>
          <w:szCs w:val="24"/>
        </w:rPr>
        <w:t xml:space="preserve">§ </w:t>
      </w:r>
      <w:r w:rsidR="0076135A" w:rsidRPr="000507BE">
        <w:rPr>
          <w:rFonts w:cstheme="majorHAnsi"/>
          <w:sz w:val="24"/>
          <w:szCs w:val="24"/>
        </w:rPr>
        <w:t>7</w:t>
      </w:r>
      <w:r w:rsidR="00D606E7" w:rsidRPr="000507BE">
        <w:rPr>
          <w:rFonts w:cstheme="majorHAnsi"/>
          <w:sz w:val="24"/>
          <w:szCs w:val="24"/>
        </w:rPr>
        <w:t xml:space="preserve">. </w:t>
      </w:r>
      <w:r w:rsidR="00345654">
        <w:rPr>
          <w:rFonts w:cstheme="majorHAnsi"/>
          <w:bCs w:val="0"/>
          <w:sz w:val="24"/>
          <w:szCs w:val="24"/>
          <w:lang w:val="de-DE"/>
        </w:rPr>
        <w:t>Projekt</w:t>
      </w:r>
      <w:r w:rsidR="0076135A" w:rsidRPr="000507BE">
        <w:rPr>
          <w:rFonts w:cstheme="majorHAnsi"/>
          <w:bCs w:val="0"/>
          <w:sz w:val="24"/>
          <w:szCs w:val="24"/>
          <w:lang w:val="de-DE"/>
        </w:rPr>
        <w:t>monitoring</w:t>
      </w:r>
      <w:r w:rsidR="003A2AE7">
        <w:rPr>
          <w:rFonts w:cstheme="majorHAnsi"/>
          <w:bCs w:val="0"/>
          <w:sz w:val="24"/>
          <w:szCs w:val="24"/>
          <w:lang w:val="de-DE"/>
        </w:rPr>
        <w:t xml:space="preserve"> und Dokumentation</w:t>
      </w:r>
    </w:p>
    <w:p w14:paraId="317751BF" w14:textId="77777777" w:rsidR="00B66411" w:rsidRPr="000507BE" w:rsidRDefault="003740FB" w:rsidP="00B66411">
      <w:pPr>
        <w:spacing w:after="120"/>
        <w:jc w:val="both"/>
        <w:rPr>
          <w:rFonts w:asciiTheme="majorHAnsi" w:hAnsiTheme="majorHAnsi" w:cstheme="majorHAnsi"/>
          <w:szCs w:val="24"/>
        </w:rPr>
      </w:pPr>
      <w:r w:rsidRPr="003740FB">
        <w:rPr>
          <w:rFonts w:asciiTheme="majorHAnsi" w:hAnsiTheme="majorHAnsi" w:cstheme="majorHAnsi"/>
          <w:szCs w:val="24"/>
        </w:rPr>
        <w:t>Der:die Förderungsnehmer:in</w:t>
      </w:r>
      <w:r w:rsidR="00B66411" w:rsidRPr="000507BE">
        <w:rPr>
          <w:rFonts w:asciiTheme="majorHAnsi" w:hAnsiTheme="majorHAnsi" w:cstheme="majorHAnsi"/>
          <w:szCs w:val="24"/>
        </w:rPr>
        <w:t xml:space="preserve"> hat </w:t>
      </w:r>
      <w:r w:rsidR="008469D7">
        <w:rPr>
          <w:rFonts w:asciiTheme="majorHAnsi" w:hAnsiTheme="majorHAnsi" w:cstheme="majorHAnsi"/>
          <w:szCs w:val="24"/>
        </w:rPr>
        <w:t xml:space="preserve">über </w:t>
      </w:r>
      <w:r w:rsidR="00834D78">
        <w:rPr>
          <w:rFonts w:asciiTheme="majorHAnsi" w:hAnsiTheme="majorHAnsi" w:cstheme="majorHAnsi"/>
          <w:szCs w:val="24"/>
        </w:rPr>
        <w:t xml:space="preserve">das </w:t>
      </w:r>
      <w:r w:rsidR="00834D78" w:rsidRPr="00E35BAC">
        <w:rPr>
          <w:rFonts w:asciiTheme="majorHAnsi" w:hAnsiTheme="majorHAnsi" w:cstheme="majorHAnsi"/>
          <w:szCs w:val="24"/>
        </w:rPr>
        <w:t>Wir</w:t>
      </w:r>
      <w:r w:rsidR="003F24AF">
        <w:rPr>
          <w:rFonts w:asciiTheme="majorHAnsi" w:hAnsiTheme="majorHAnsi" w:cstheme="majorHAnsi"/>
          <w:szCs w:val="24"/>
        </w:rPr>
        <w:t>kungs- und Aktivitätsmonitoring</w:t>
      </w:r>
      <w:r w:rsidR="00834D78" w:rsidRPr="00E35BAC">
        <w:rPr>
          <w:rFonts w:asciiTheme="majorHAnsi" w:hAnsiTheme="majorHAnsi" w:cstheme="majorHAnsi"/>
          <w:szCs w:val="24"/>
        </w:rPr>
        <w:t xml:space="preserve"> der Beruflichen Assistenzen (WABA)</w:t>
      </w:r>
      <w:r w:rsidR="00B66411" w:rsidRPr="000507BE">
        <w:rPr>
          <w:rFonts w:asciiTheme="majorHAnsi" w:hAnsiTheme="majorHAnsi" w:cstheme="majorHAnsi"/>
          <w:szCs w:val="24"/>
        </w:rPr>
        <w:t xml:space="preserve"> laufend – verpflichtende Aktualisierung einmal pro Woche – Teilnahmedaten einzugeben, so dass auf Abfrage der jeweils aktuelle Stand aufscheint. Für die Dateneingabe sind Terminaufschübe nicht möglich.</w:t>
      </w:r>
    </w:p>
    <w:p w14:paraId="4987DEBC" w14:textId="77777777" w:rsidR="00CC37D0" w:rsidRPr="00CC37D0" w:rsidRDefault="003740FB" w:rsidP="00CC37D0">
      <w:pPr>
        <w:spacing w:after="120"/>
        <w:jc w:val="both"/>
        <w:rPr>
          <w:rFonts w:asciiTheme="majorHAnsi" w:hAnsiTheme="majorHAnsi" w:cstheme="majorHAnsi"/>
          <w:szCs w:val="24"/>
        </w:rPr>
      </w:pPr>
      <w:r w:rsidRPr="003740FB">
        <w:rPr>
          <w:rFonts w:asciiTheme="majorHAnsi" w:hAnsiTheme="majorHAnsi" w:cstheme="majorHAnsi"/>
          <w:szCs w:val="24"/>
        </w:rPr>
        <w:t>Der:die Förderungsnehmer:in</w:t>
      </w:r>
      <w:r w:rsidR="00CC37D0" w:rsidRPr="00CC37D0">
        <w:rPr>
          <w:rFonts w:asciiTheme="majorHAnsi" w:hAnsiTheme="majorHAnsi" w:cstheme="majorHAnsi"/>
          <w:szCs w:val="24"/>
        </w:rPr>
        <w:t xml:space="preserve"> verpflichtet sich zur Umsetzung des in den maßnahmenspezifischen Umsetzungsregelungen definierten Teilnehmer</w:t>
      </w:r>
      <w:r w:rsidR="006F307F">
        <w:rPr>
          <w:rFonts w:asciiTheme="majorHAnsi" w:hAnsiTheme="majorHAnsi" w:cstheme="majorHAnsi"/>
          <w:szCs w:val="24"/>
        </w:rPr>
        <w:t>:innen</w:t>
      </w:r>
      <w:r w:rsidR="00CC37D0" w:rsidRPr="00CC37D0">
        <w:rPr>
          <w:rFonts w:asciiTheme="majorHAnsi" w:hAnsiTheme="majorHAnsi" w:cstheme="majorHAnsi"/>
          <w:szCs w:val="24"/>
        </w:rPr>
        <w:t>-Schnittstellenmanagements (Kooperation mit anderen Angeboten, Übergabegespräche, etc.).</w:t>
      </w:r>
    </w:p>
    <w:p w14:paraId="7C789DAC" w14:textId="77777777" w:rsidR="00B66411" w:rsidRPr="000507BE" w:rsidRDefault="003740FB" w:rsidP="00CC37D0">
      <w:pPr>
        <w:spacing w:after="120"/>
        <w:jc w:val="both"/>
        <w:rPr>
          <w:rFonts w:asciiTheme="majorHAnsi" w:hAnsiTheme="majorHAnsi" w:cstheme="majorHAnsi"/>
          <w:szCs w:val="24"/>
        </w:rPr>
      </w:pPr>
      <w:r w:rsidRPr="003740FB">
        <w:rPr>
          <w:rFonts w:asciiTheme="majorHAnsi" w:hAnsiTheme="majorHAnsi" w:cstheme="majorHAnsi"/>
          <w:szCs w:val="24"/>
        </w:rPr>
        <w:t>Der:die Förderungsnehmer:in</w:t>
      </w:r>
      <w:r w:rsidR="00CC37D0" w:rsidRPr="00CC37D0">
        <w:rPr>
          <w:rFonts w:asciiTheme="majorHAnsi" w:hAnsiTheme="majorHAnsi" w:cstheme="majorHAnsi"/>
          <w:szCs w:val="24"/>
        </w:rPr>
        <w:t xml:space="preserve"> muss auf Nachfrage des Förderungsgebers in der Lage sein, individuelle Betreuungsverläufe zu begründen und allgemeine inhaltliche Anfragen hinsichtlich des Angebots zu beantworten.</w:t>
      </w:r>
    </w:p>
    <w:p w14:paraId="3A45C559" w14:textId="77777777" w:rsidR="00B66411" w:rsidRPr="000507BE" w:rsidRDefault="00B66411" w:rsidP="00B66411">
      <w:pPr>
        <w:spacing w:after="120"/>
        <w:jc w:val="both"/>
        <w:rPr>
          <w:rFonts w:asciiTheme="majorHAnsi" w:hAnsiTheme="majorHAnsi" w:cstheme="majorHAnsi"/>
          <w:szCs w:val="24"/>
        </w:rPr>
      </w:pPr>
      <w:r w:rsidRPr="000507BE">
        <w:rPr>
          <w:rFonts w:asciiTheme="majorHAnsi" w:hAnsiTheme="majorHAnsi" w:cstheme="majorHAnsi"/>
          <w:szCs w:val="24"/>
        </w:rPr>
        <w:lastRenderedPageBreak/>
        <w:t xml:space="preserve">Sämtliche in den Umsetzungsregelungen angeführte Beilagen sind per Download von </w:t>
      </w:r>
      <w:r w:rsidR="00AB03AD">
        <w:rPr>
          <w:rFonts w:asciiTheme="majorHAnsi" w:hAnsiTheme="majorHAnsi" w:cstheme="majorHAnsi"/>
          <w:szCs w:val="24"/>
        </w:rPr>
        <w:t>www.neba.at/berufsausbildungsassistenz</w:t>
      </w:r>
      <w:r w:rsidRPr="000507BE">
        <w:rPr>
          <w:rFonts w:asciiTheme="majorHAnsi" w:hAnsiTheme="majorHAnsi" w:cstheme="majorHAnsi"/>
          <w:szCs w:val="24"/>
        </w:rPr>
        <w:t xml:space="preserve"> zu beziehen und in der vorgegebenen Form zu verwenden.</w:t>
      </w:r>
    </w:p>
    <w:p w14:paraId="21B0B689" w14:textId="77777777" w:rsidR="0076135A" w:rsidRPr="000507BE" w:rsidRDefault="003740FB" w:rsidP="0076135A">
      <w:pPr>
        <w:tabs>
          <w:tab w:val="num" w:pos="0"/>
        </w:tabs>
        <w:spacing w:after="120"/>
        <w:jc w:val="both"/>
        <w:rPr>
          <w:rFonts w:asciiTheme="majorHAnsi" w:hAnsiTheme="majorHAnsi" w:cstheme="majorHAnsi"/>
          <w:szCs w:val="24"/>
        </w:rPr>
      </w:pPr>
      <w:r w:rsidRPr="003740FB">
        <w:rPr>
          <w:rFonts w:asciiTheme="majorHAnsi" w:hAnsiTheme="majorHAnsi" w:cstheme="majorHAnsi"/>
          <w:szCs w:val="24"/>
        </w:rPr>
        <w:t>Der:die Förderungsnehmer:in</w:t>
      </w:r>
      <w:r w:rsidR="0076135A" w:rsidRPr="000507BE">
        <w:rPr>
          <w:rFonts w:asciiTheme="majorHAnsi" w:hAnsiTheme="majorHAnsi" w:cstheme="majorHAnsi"/>
          <w:szCs w:val="24"/>
        </w:rPr>
        <w:t xml:space="preserve"> wird an der Mitwirkung des nach Maßgabe des § 40 der Allgemeinen Rahmenrichtlinien für die Gewährung von Förderungen aus Bundesmitteln, BGBl. II Nr. 208/2014 idgF. zu erbringenden Verwendungsnachweises verpflichtet. Er</w:t>
      </w:r>
      <w:r w:rsidR="00F0371D">
        <w:rPr>
          <w:rFonts w:asciiTheme="majorHAnsi" w:hAnsiTheme="majorHAnsi" w:cstheme="majorHAnsi"/>
          <w:szCs w:val="24"/>
        </w:rPr>
        <w:t>:sie</w:t>
      </w:r>
      <w:r w:rsidR="0076135A" w:rsidRPr="000507BE">
        <w:rPr>
          <w:rFonts w:asciiTheme="majorHAnsi" w:hAnsiTheme="majorHAnsi" w:cstheme="majorHAnsi"/>
          <w:szCs w:val="24"/>
        </w:rPr>
        <w:t xml:space="preserve"> hat im vorzulegenden Sachbericht die im Projektantrag beschriebenen Wirkungsziele und die im Rahmen der Durchführung des Projekts erzielten Ergebnisse bzw. die erreichten Wirkungen nach Abschluss des Projekts dem Förderungsgeber bis längstens </w:t>
      </w:r>
      <w:r w:rsidR="0076135A" w:rsidRPr="00E744B9">
        <w:rPr>
          <w:rFonts w:asciiTheme="majorHAnsi" w:hAnsiTheme="majorHAnsi" w:cstheme="majorHAnsi"/>
          <w:szCs w:val="24"/>
        </w:rPr>
        <w:t>[</w:t>
      </w:r>
      <w:r w:rsidR="0076135A" w:rsidRPr="000507BE">
        <w:rPr>
          <w:rFonts w:asciiTheme="majorHAnsi" w:hAnsiTheme="majorHAnsi" w:cstheme="majorHAnsi"/>
          <w:i/>
          <w:szCs w:val="24"/>
        </w:rPr>
        <w:t>Datum</w:t>
      </w:r>
      <w:r w:rsidR="0076135A" w:rsidRPr="00E744B9">
        <w:rPr>
          <w:rFonts w:asciiTheme="majorHAnsi" w:hAnsiTheme="majorHAnsi" w:cstheme="majorHAnsi"/>
          <w:szCs w:val="24"/>
        </w:rPr>
        <w:t>]</w:t>
      </w:r>
      <w:r w:rsidR="0076135A" w:rsidRPr="000507BE">
        <w:rPr>
          <w:rFonts w:asciiTheme="majorHAnsi" w:hAnsiTheme="majorHAnsi" w:cstheme="majorHAnsi"/>
          <w:i/>
          <w:szCs w:val="24"/>
        </w:rPr>
        <w:t xml:space="preserve"> </w:t>
      </w:r>
      <w:r w:rsidR="0076135A" w:rsidRPr="000507BE">
        <w:rPr>
          <w:rFonts w:asciiTheme="majorHAnsi" w:hAnsiTheme="majorHAnsi" w:cstheme="majorHAnsi"/>
          <w:szCs w:val="24"/>
        </w:rPr>
        <w:t xml:space="preserve">vorzulegen. </w:t>
      </w:r>
    </w:p>
    <w:p w14:paraId="13575906" w14:textId="77777777" w:rsidR="0076135A" w:rsidRPr="000507BE" w:rsidRDefault="0076135A" w:rsidP="0076135A">
      <w:pPr>
        <w:tabs>
          <w:tab w:val="num" w:pos="0"/>
        </w:tabs>
        <w:spacing w:after="120"/>
        <w:jc w:val="both"/>
        <w:rPr>
          <w:rFonts w:asciiTheme="majorHAnsi" w:hAnsiTheme="majorHAnsi" w:cstheme="majorHAnsi"/>
          <w:szCs w:val="24"/>
        </w:rPr>
      </w:pPr>
      <w:r w:rsidRPr="000507BE">
        <w:rPr>
          <w:rFonts w:asciiTheme="majorHAnsi" w:hAnsiTheme="majorHAnsi" w:cstheme="majorHAnsi"/>
          <w:szCs w:val="24"/>
        </w:rPr>
        <w:t xml:space="preserve">Dies dient unter anderem dem Zweck, im Falle des Nichterreichens eine Abweichungsanalyse vorzunehmen und Verbesserungen für einen allfälligen Folgevertrag abzuleiten. </w:t>
      </w:r>
      <w:r w:rsidR="003740FB" w:rsidRPr="003740FB">
        <w:rPr>
          <w:rFonts w:asciiTheme="majorHAnsi" w:hAnsiTheme="majorHAnsi" w:cstheme="majorHAnsi"/>
          <w:szCs w:val="24"/>
        </w:rPr>
        <w:t>Der:die Förderungsnehmer:in</w:t>
      </w:r>
      <w:r w:rsidRPr="000507BE">
        <w:rPr>
          <w:rFonts w:asciiTheme="majorHAnsi" w:hAnsiTheme="majorHAnsi" w:cstheme="majorHAnsi"/>
          <w:szCs w:val="24"/>
        </w:rPr>
        <w:t xml:space="preserve"> ist verpflichtet an diesem laufenden Verbesserungsprozess mitzuwirken. In die Abweichungsanalyse werden die Anregungen </w:t>
      </w:r>
      <w:r w:rsidR="003740FB" w:rsidRPr="003740FB">
        <w:rPr>
          <w:rFonts w:asciiTheme="majorHAnsi" w:hAnsiTheme="majorHAnsi" w:cstheme="majorHAnsi"/>
          <w:szCs w:val="24"/>
        </w:rPr>
        <w:t>des:der Förderungsnehmer:in</w:t>
      </w:r>
      <w:r w:rsidRPr="000507BE">
        <w:rPr>
          <w:rFonts w:asciiTheme="majorHAnsi" w:hAnsiTheme="majorHAnsi" w:cstheme="majorHAnsi"/>
          <w:szCs w:val="24"/>
        </w:rPr>
        <w:t xml:space="preserve"> miteinbezogen. </w:t>
      </w:r>
    </w:p>
    <w:p w14:paraId="18FEF7F3" w14:textId="77777777" w:rsidR="0076135A" w:rsidRPr="000507BE" w:rsidRDefault="0076135A" w:rsidP="0076135A">
      <w:pPr>
        <w:spacing w:after="120"/>
        <w:jc w:val="both"/>
        <w:rPr>
          <w:rFonts w:asciiTheme="majorHAnsi" w:hAnsiTheme="majorHAnsi" w:cstheme="majorHAnsi"/>
          <w:szCs w:val="24"/>
        </w:rPr>
      </w:pPr>
      <w:r w:rsidRPr="000507BE">
        <w:rPr>
          <w:rFonts w:asciiTheme="majorHAnsi" w:hAnsiTheme="majorHAnsi" w:cstheme="majorHAnsi"/>
          <w:szCs w:val="24"/>
        </w:rPr>
        <w:t>Die Darlegung der Dokumentationsunterlagen sowie der durch die Projektdurchführung erreichten Wirkungsziele dient auch als Grundlage für die Entscheidung über eine eventuelle Folgeförderung.</w:t>
      </w:r>
    </w:p>
    <w:bookmarkEnd w:id="3"/>
    <w:p w14:paraId="39630F9C" w14:textId="77777777" w:rsidR="00CC37D0" w:rsidRDefault="00CC37D0" w:rsidP="00044FA5">
      <w:pPr>
        <w:ind w:left="426" w:hanging="426"/>
        <w:jc w:val="both"/>
        <w:rPr>
          <w:rFonts w:asciiTheme="majorHAnsi" w:hAnsiTheme="majorHAnsi" w:cstheme="majorHAnsi"/>
          <w:b/>
        </w:rPr>
      </w:pPr>
    </w:p>
    <w:p w14:paraId="285AAEF0" w14:textId="77777777" w:rsidR="00CC37D0" w:rsidRDefault="00CC37D0" w:rsidP="00044FA5">
      <w:pPr>
        <w:ind w:left="426" w:hanging="426"/>
        <w:jc w:val="both"/>
        <w:rPr>
          <w:rFonts w:asciiTheme="majorHAnsi" w:hAnsiTheme="majorHAnsi" w:cstheme="majorHAnsi"/>
          <w:b/>
        </w:rPr>
      </w:pPr>
    </w:p>
    <w:p w14:paraId="39F5E9CE" w14:textId="77777777" w:rsidR="00CC37D0" w:rsidRDefault="00CC37D0" w:rsidP="00044FA5">
      <w:pPr>
        <w:ind w:left="426" w:hanging="426"/>
        <w:jc w:val="both"/>
        <w:rPr>
          <w:rFonts w:asciiTheme="majorHAnsi" w:hAnsiTheme="majorHAnsi" w:cstheme="majorHAnsi"/>
          <w:b/>
        </w:rPr>
      </w:pPr>
    </w:p>
    <w:p w14:paraId="2A175BA7" w14:textId="77777777" w:rsidR="00CC37D0" w:rsidRDefault="00CC37D0" w:rsidP="00044FA5">
      <w:pPr>
        <w:ind w:left="426" w:hanging="426"/>
        <w:jc w:val="both"/>
        <w:rPr>
          <w:rFonts w:asciiTheme="majorHAnsi" w:hAnsiTheme="majorHAnsi" w:cstheme="majorHAnsi"/>
          <w:b/>
        </w:rPr>
      </w:pPr>
    </w:p>
    <w:p w14:paraId="5D23EB03" w14:textId="77777777" w:rsidR="006C34D2" w:rsidRDefault="006C34D2" w:rsidP="00044FA5">
      <w:pPr>
        <w:ind w:left="426" w:hanging="426"/>
        <w:jc w:val="both"/>
        <w:rPr>
          <w:rFonts w:asciiTheme="majorHAnsi" w:hAnsiTheme="majorHAnsi" w:cstheme="majorHAnsi"/>
          <w:b/>
        </w:rPr>
      </w:pPr>
    </w:p>
    <w:p w14:paraId="45FBA7A8" w14:textId="77777777" w:rsidR="00082788" w:rsidRDefault="00082788" w:rsidP="00044FA5">
      <w:pPr>
        <w:ind w:left="426" w:hanging="426"/>
        <w:jc w:val="both"/>
        <w:rPr>
          <w:rFonts w:asciiTheme="majorHAnsi" w:hAnsiTheme="majorHAnsi" w:cstheme="majorHAnsi"/>
          <w:b/>
        </w:rPr>
      </w:pPr>
    </w:p>
    <w:p w14:paraId="625BC281" w14:textId="77777777" w:rsidR="00B2675E" w:rsidRPr="000507BE" w:rsidRDefault="00B2675E" w:rsidP="00B2675E">
      <w:pPr>
        <w:pStyle w:val="Textkrper"/>
        <w:spacing w:line="276" w:lineRule="auto"/>
        <w:rPr>
          <w:rFonts w:asciiTheme="majorHAnsi" w:eastAsiaTheme="minorEastAsia" w:hAnsiTheme="majorHAnsi" w:cstheme="majorHAnsi"/>
          <w:b/>
          <w:iCs w:val="0"/>
          <w:sz w:val="24"/>
          <w:szCs w:val="24"/>
          <w:lang w:val="de-AT" w:eastAsia="zh-CN"/>
        </w:rPr>
      </w:pPr>
      <w:r w:rsidRPr="000507BE">
        <w:rPr>
          <w:rFonts w:asciiTheme="majorHAnsi" w:eastAsiaTheme="minorEastAsia" w:hAnsiTheme="majorHAnsi" w:cstheme="majorHAnsi"/>
          <w:b/>
          <w:iCs w:val="0"/>
          <w:sz w:val="24"/>
          <w:szCs w:val="24"/>
          <w:lang w:val="de-AT" w:eastAsia="zh-CN"/>
        </w:rPr>
        <w:t>Der Vert</w:t>
      </w:r>
      <w:r w:rsidR="00FE35DC" w:rsidRPr="000507BE">
        <w:rPr>
          <w:rFonts w:asciiTheme="majorHAnsi" w:eastAsiaTheme="minorEastAsia" w:hAnsiTheme="majorHAnsi" w:cstheme="majorHAnsi"/>
          <w:b/>
          <w:iCs w:val="0"/>
          <w:sz w:val="24"/>
          <w:szCs w:val="24"/>
          <w:lang w:val="de-AT" w:eastAsia="zh-CN"/>
        </w:rPr>
        <w:t>rag wird elektronisch signiert (d</w:t>
      </w:r>
      <w:r w:rsidRPr="000507BE">
        <w:rPr>
          <w:rFonts w:asciiTheme="majorHAnsi" w:eastAsiaTheme="minorEastAsia" w:hAnsiTheme="majorHAnsi" w:cstheme="majorHAnsi"/>
          <w:b/>
          <w:iCs w:val="0"/>
          <w:sz w:val="24"/>
          <w:szCs w:val="24"/>
          <w:lang w:val="de-AT" w:eastAsia="zh-CN"/>
        </w:rPr>
        <w:t xml:space="preserve">ie Signaturen sind </w:t>
      </w:r>
      <w:r w:rsidR="006C34D2" w:rsidRPr="000507BE">
        <w:rPr>
          <w:rFonts w:asciiTheme="majorHAnsi" w:eastAsiaTheme="minorEastAsia" w:hAnsiTheme="majorHAnsi" w:cstheme="majorHAnsi"/>
          <w:b/>
          <w:iCs w:val="0"/>
          <w:sz w:val="24"/>
          <w:szCs w:val="24"/>
          <w:lang w:val="de-AT" w:eastAsia="zh-CN"/>
        </w:rPr>
        <w:t>am Ende des Dokuments angeführt</w:t>
      </w:r>
      <w:r w:rsidR="00FE35DC" w:rsidRPr="000507BE">
        <w:rPr>
          <w:rFonts w:asciiTheme="majorHAnsi" w:eastAsiaTheme="minorEastAsia" w:hAnsiTheme="majorHAnsi" w:cstheme="majorHAnsi"/>
          <w:b/>
          <w:iCs w:val="0"/>
          <w:sz w:val="24"/>
          <w:szCs w:val="24"/>
          <w:lang w:val="de-AT" w:eastAsia="zh-CN"/>
        </w:rPr>
        <w:t>)</w:t>
      </w:r>
      <w:r w:rsidR="006C34D2" w:rsidRPr="000507BE">
        <w:rPr>
          <w:rFonts w:asciiTheme="majorHAnsi" w:eastAsiaTheme="minorEastAsia" w:hAnsiTheme="majorHAnsi" w:cstheme="majorHAnsi"/>
          <w:b/>
          <w:iCs w:val="0"/>
          <w:sz w:val="24"/>
          <w:szCs w:val="24"/>
          <w:lang w:val="de-AT" w:eastAsia="zh-CN"/>
        </w:rPr>
        <w:t>.</w:t>
      </w:r>
    </w:p>
    <w:p w14:paraId="7541ACF8" w14:textId="77777777" w:rsidR="00184F04" w:rsidRPr="000507BE" w:rsidRDefault="00184F04" w:rsidP="00B2675E">
      <w:pPr>
        <w:pStyle w:val="Textkrper"/>
        <w:spacing w:line="276" w:lineRule="auto"/>
        <w:rPr>
          <w:rFonts w:asciiTheme="majorHAnsi" w:eastAsiaTheme="minorEastAsia" w:hAnsiTheme="majorHAnsi" w:cstheme="majorHAnsi"/>
          <w:i w:val="0"/>
          <w:iCs w:val="0"/>
          <w:sz w:val="24"/>
          <w:szCs w:val="24"/>
          <w:lang w:val="de-AT" w:eastAsia="zh-CN"/>
        </w:rPr>
      </w:pPr>
    </w:p>
    <w:p w14:paraId="7395ABB0" w14:textId="77777777" w:rsidR="00184F04" w:rsidRDefault="00184F04" w:rsidP="00B2675E">
      <w:pPr>
        <w:pStyle w:val="Textkrper"/>
        <w:spacing w:line="276" w:lineRule="auto"/>
        <w:rPr>
          <w:rFonts w:asciiTheme="majorHAnsi" w:eastAsiaTheme="minorEastAsia" w:hAnsiTheme="majorHAnsi" w:cstheme="majorHAnsi"/>
          <w:i w:val="0"/>
          <w:iCs w:val="0"/>
          <w:sz w:val="24"/>
          <w:szCs w:val="24"/>
          <w:lang w:val="de-AT" w:eastAsia="zh-CN"/>
        </w:rPr>
      </w:pPr>
    </w:p>
    <w:p w14:paraId="4FE87A0B" w14:textId="77777777" w:rsidR="00345654" w:rsidRDefault="00345654" w:rsidP="00B2675E">
      <w:pPr>
        <w:pStyle w:val="Textkrper"/>
        <w:spacing w:line="276" w:lineRule="auto"/>
        <w:rPr>
          <w:rFonts w:asciiTheme="majorHAnsi" w:eastAsiaTheme="minorEastAsia" w:hAnsiTheme="majorHAnsi" w:cstheme="majorHAnsi"/>
          <w:i w:val="0"/>
          <w:iCs w:val="0"/>
          <w:sz w:val="24"/>
          <w:szCs w:val="24"/>
          <w:lang w:val="de-AT" w:eastAsia="zh-CN"/>
        </w:rPr>
      </w:pPr>
    </w:p>
    <w:p w14:paraId="11B8F369" w14:textId="77777777" w:rsidR="00896AD6" w:rsidRPr="000507BE" w:rsidRDefault="00E51461" w:rsidP="00044FA5">
      <w:pPr>
        <w:ind w:left="426" w:hanging="426"/>
        <w:jc w:val="both"/>
        <w:rPr>
          <w:rFonts w:asciiTheme="majorHAnsi" w:hAnsiTheme="majorHAnsi" w:cstheme="majorHAnsi"/>
          <w:b/>
          <w:u w:val="single"/>
        </w:rPr>
      </w:pPr>
      <w:r w:rsidRPr="000507BE">
        <w:rPr>
          <w:rFonts w:asciiTheme="majorHAnsi" w:hAnsiTheme="majorHAnsi" w:cstheme="majorHAnsi"/>
          <w:b/>
          <w:u w:val="single"/>
        </w:rPr>
        <w:t>Anhang</w:t>
      </w:r>
      <w:r w:rsidR="006C34D2" w:rsidRPr="000507BE">
        <w:rPr>
          <w:rFonts w:asciiTheme="majorHAnsi" w:hAnsiTheme="majorHAnsi" w:cstheme="majorHAnsi"/>
          <w:b/>
          <w:u w:val="single"/>
        </w:rPr>
        <w:t>:</w:t>
      </w:r>
    </w:p>
    <w:p w14:paraId="7F5EB245" w14:textId="403C7A92" w:rsidR="00044FA5" w:rsidRPr="00C65287" w:rsidRDefault="00044FA5" w:rsidP="00044FA5">
      <w:pPr>
        <w:ind w:left="426" w:hanging="426"/>
        <w:jc w:val="both"/>
        <w:rPr>
          <w:rFonts w:asciiTheme="majorHAnsi" w:hAnsiTheme="majorHAnsi" w:cstheme="majorHAnsi"/>
        </w:rPr>
      </w:pPr>
      <w:r w:rsidRPr="000507BE">
        <w:rPr>
          <w:rFonts w:asciiTheme="majorHAnsi" w:hAnsiTheme="majorHAnsi" w:cstheme="majorHAnsi"/>
          <w:b/>
        </w:rPr>
        <w:t>Beilage ./A</w:t>
      </w:r>
      <w:r w:rsidRPr="000507BE">
        <w:rPr>
          <w:rFonts w:asciiTheme="majorHAnsi" w:hAnsiTheme="majorHAnsi" w:cstheme="majorHAnsi"/>
        </w:rPr>
        <w:tab/>
        <w:t xml:space="preserve">Allgemeine </w:t>
      </w:r>
      <w:r w:rsidRPr="00C65287">
        <w:rPr>
          <w:rFonts w:asciiTheme="majorHAnsi" w:hAnsiTheme="majorHAnsi" w:cstheme="majorHAnsi"/>
        </w:rPr>
        <w:t>Vertragsbestimmungen</w:t>
      </w:r>
      <w:r w:rsidR="00023E79" w:rsidRPr="00C65287">
        <w:rPr>
          <w:rFonts w:asciiTheme="majorHAnsi" w:hAnsiTheme="majorHAnsi" w:cstheme="majorHAnsi"/>
        </w:rPr>
        <w:t xml:space="preserve"> </w:t>
      </w:r>
      <w:r w:rsidR="00023E79" w:rsidRPr="002D6AE6">
        <w:rPr>
          <w:rFonts w:asciiTheme="majorHAnsi" w:hAnsiTheme="majorHAnsi" w:cstheme="majorHAnsi"/>
          <w:szCs w:val="24"/>
        </w:rPr>
        <w:t xml:space="preserve">(Stand </w:t>
      </w:r>
      <w:r w:rsidR="00E6456D" w:rsidRPr="002D6AE6">
        <w:rPr>
          <w:rFonts w:asciiTheme="majorHAnsi" w:hAnsiTheme="majorHAnsi" w:cstheme="majorHAnsi"/>
          <w:szCs w:val="24"/>
        </w:rPr>
        <w:t>30.09.202</w:t>
      </w:r>
      <w:r w:rsidR="00BE6C74">
        <w:rPr>
          <w:rFonts w:asciiTheme="majorHAnsi" w:hAnsiTheme="majorHAnsi" w:cstheme="majorHAnsi"/>
          <w:szCs w:val="24"/>
        </w:rPr>
        <w:t>6</w:t>
      </w:r>
      <w:r w:rsidR="00023E79" w:rsidRPr="002D6AE6">
        <w:rPr>
          <w:rFonts w:asciiTheme="majorHAnsi" w:hAnsiTheme="majorHAnsi" w:cstheme="majorHAnsi"/>
          <w:szCs w:val="24"/>
        </w:rPr>
        <w:t>)</w:t>
      </w:r>
    </w:p>
    <w:p w14:paraId="6EEA0AEF" w14:textId="37ED9CD2" w:rsidR="00044FA5" w:rsidRPr="000507BE" w:rsidRDefault="00044FA5" w:rsidP="00044FA5">
      <w:pPr>
        <w:ind w:left="1410" w:hanging="1410"/>
        <w:rPr>
          <w:rFonts w:asciiTheme="majorHAnsi" w:hAnsiTheme="majorHAnsi" w:cstheme="majorHAnsi"/>
          <w:szCs w:val="24"/>
        </w:rPr>
      </w:pPr>
      <w:r w:rsidRPr="00C65287">
        <w:rPr>
          <w:rFonts w:asciiTheme="majorHAnsi" w:hAnsiTheme="majorHAnsi" w:cstheme="majorHAnsi"/>
          <w:b/>
          <w:szCs w:val="24"/>
        </w:rPr>
        <w:t>Beilage ./B</w:t>
      </w:r>
      <w:r w:rsidRPr="00C65287">
        <w:rPr>
          <w:rFonts w:asciiTheme="majorHAnsi" w:hAnsiTheme="majorHAnsi" w:cstheme="majorHAnsi"/>
          <w:szCs w:val="24"/>
        </w:rPr>
        <w:t xml:space="preserve"> </w:t>
      </w:r>
      <w:r w:rsidRPr="00C65287">
        <w:rPr>
          <w:rFonts w:asciiTheme="majorHAnsi" w:hAnsiTheme="majorHAnsi" w:cstheme="majorHAnsi"/>
          <w:szCs w:val="24"/>
        </w:rPr>
        <w:tab/>
        <w:t>Förderungsgrundlagen des Sozialministeriumservice</w:t>
      </w:r>
      <w:r w:rsidR="00582656" w:rsidRPr="00C65287">
        <w:rPr>
          <w:rFonts w:asciiTheme="majorHAnsi" w:hAnsiTheme="majorHAnsi" w:cstheme="majorHAnsi"/>
          <w:szCs w:val="24"/>
        </w:rPr>
        <w:t xml:space="preserve"> idF. ab </w:t>
      </w:r>
      <w:r w:rsidR="001D3BBD">
        <w:rPr>
          <w:rFonts w:asciiTheme="majorHAnsi" w:hAnsiTheme="majorHAnsi" w:cstheme="majorHAnsi"/>
          <w:szCs w:val="24"/>
        </w:rPr>
        <w:t>01.01.202</w:t>
      </w:r>
      <w:r w:rsidR="00BE6C74">
        <w:rPr>
          <w:rFonts w:asciiTheme="majorHAnsi" w:hAnsiTheme="majorHAnsi" w:cstheme="majorHAnsi"/>
          <w:szCs w:val="24"/>
        </w:rPr>
        <w:t>7</w:t>
      </w:r>
    </w:p>
    <w:p w14:paraId="23B2550F" w14:textId="77777777" w:rsidR="00044FA5" w:rsidRPr="000507BE" w:rsidRDefault="00044FA5" w:rsidP="00044FA5">
      <w:pPr>
        <w:ind w:left="1410" w:hanging="1410"/>
        <w:rPr>
          <w:rFonts w:asciiTheme="majorHAnsi" w:hAnsiTheme="majorHAnsi" w:cstheme="majorHAnsi"/>
          <w:szCs w:val="24"/>
          <w:u w:val="single"/>
        </w:rPr>
      </w:pPr>
      <w:r w:rsidRPr="000507BE">
        <w:rPr>
          <w:rFonts w:asciiTheme="majorHAnsi" w:hAnsiTheme="majorHAnsi" w:cstheme="majorHAnsi"/>
          <w:b/>
          <w:szCs w:val="24"/>
        </w:rPr>
        <w:t>Beilage ./C</w:t>
      </w:r>
      <w:r w:rsidRPr="000507BE">
        <w:rPr>
          <w:rFonts w:asciiTheme="majorHAnsi" w:hAnsiTheme="majorHAnsi" w:cstheme="majorHAnsi"/>
          <w:szCs w:val="24"/>
        </w:rPr>
        <w:t xml:space="preserve"> </w:t>
      </w:r>
      <w:r w:rsidRPr="000507BE">
        <w:rPr>
          <w:rFonts w:asciiTheme="majorHAnsi" w:hAnsiTheme="majorHAnsi" w:cstheme="majorHAnsi"/>
          <w:szCs w:val="24"/>
        </w:rPr>
        <w:tab/>
        <w:t xml:space="preserve">Umsetzungsregelungen </w:t>
      </w:r>
      <w:r w:rsidR="00CC37D0" w:rsidRPr="00CC37D0">
        <w:rPr>
          <w:rFonts w:asciiTheme="majorHAnsi" w:hAnsiTheme="majorHAnsi" w:cstheme="majorHAnsi"/>
          <w:szCs w:val="24"/>
        </w:rPr>
        <w:t>Berufsausbildungsassistenz</w:t>
      </w:r>
      <w:r w:rsidR="00FE35DC" w:rsidRPr="000507BE">
        <w:rPr>
          <w:rFonts w:asciiTheme="majorHAnsi" w:hAnsiTheme="majorHAnsi" w:cstheme="majorHAnsi"/>
          <w:szCs w:val="24"/>
        </w:rPr>
        <w:t xml:space="preserve"> idgF.</w:t>
      </w:r>
      <w:r w:rsidR="0089660F">
        <w:rPr>
          <w:rFonts w:asciiTheme="majorHAnsi" w:hAnsiTheme="majorHAnsi" w:cstheme="majorHAnsi"/>
          <w:szCs w:val="24"/>
        </w:rPr>
        <w:t xml:space="preserve"> </w:t>
      </w:r>
      <w:r w:rsidR="0089660F" w:rsidRPr="00C54DB1">
        <w:rPr>
          <w:rFonts w:asciiTheme="majorHAnsi" w:hAnsiTheme="majorHAnsi" w:cstheme="majorHAnsi"/>
          <w:szCs w:val="24"/>
          <w:u w:val="single"/>
        </w:rPr>
        <w:t>und</w:t>
      </w:r>
      <w:r w:rsidR="0089660F" w:rsidRPr="00C54DB1">
        <w:rPr>
          <w:rFonts w:asciiTheme="majorHAnsi" w:hAnsiTheme="majorHAnsi" w:cstheme="majorHAnsi"/>
          <w:szCs w:val="24"/>
        </w:rPr>
        <w:t xml:space="preserve"> das WABA Eingabemanual idgF.</w:t>
      </w:r>
    </w:p>
    <w:p w14:paraId="0B75D906" w14:textId="77777777" w:rsidR="00044FA5" w:rsidRPr="000507BE" w:rsidRDefault="00CC37D0" w:rsidP="00044FA5">
      <w:pPr>
        <w:ind w:left="426" w:hanging="426"/>
        <w:rPr>
          <w:rFonts w:asciiTheme="majorHAnsi" w:hAnsiTheme="majorHAnsi" w:cstheme="majorHAnsi"/>
          <w:szCs w:val="24"/>
          <w:u w:val="single"/>
        </w:rPr>
      </w:pPr>
      <w:r>
        <w:rPr>
          <w:rFonts w:asciiTheme="majorHAnsi" w:hAnsiTheme="majorHAnsi" w:cstheme="majorHAnsi"/>
          <w:b/>
          <w:szCs w:val="24"/>
        </w:rPr>
        <w:t>Beilage ./D</w:t>
      </w:r>
      <w:r w:rsidR="00044FA5" w:rsidRPr="000507BE">
        <w:rPr>
          <w:rFonts w:asciiTheme="majorHAnsi" w:hAnsiTheme="majorHAnsi" w:cstheme="majorHAnsi"/>
          <w:szCs w:val="24"/>
        </w:rPr>
        <w:tab/>
        <w:t>Leitfaden Öffentlichkeitsarbeit für Förderungsnehmer</w:t>
      </w:r>
      <w:r w:rsidR="003740FB">
        <w:rPr>
          <w:rFonts w:asciiTheme="majorHAnsi" w:hAnsiTheme="majorHAnsi" w:cstheme="majorHAnsi"/>
          <w:szCs w:val="24"/>
        </w:rPr>
        <w:t>:innen</w:t>
      </w:r>
      <w:r w:rsidR="00044FA5" w:rsidRPr="000507BE">
        <w:rPr>
          <w:rFonts w:asciiTheme="majorHAnsi" w:hAnsiTheme="majorHAnsi" w:cstheme="majorHAnsi"/>
          <w:szCs w:val="24"/>
          <w:u w:val="single"/>
        </w:rPr>
        <w:t xml:space="preserve"> </w:t>
      </w:r>
    </w:p>
    <w:p w14:paraId="431373FA" w14:textId="77777777" w:rsidR="00044FA5" w:rsidRPr="000507BE" w:rsidRDefault="00CC37D0" w:rsidP="00044FA5">
      <w:pPr>
        <w:ind w:left="426" w:hanging="426"/>
        <w:jc w:val="both"/>
        <w:rPr>
          <w:rFonts w:asciiTheme="majorHAnsi" w:hAnsiTheme="majorHAnsi" w:cstheme="majorHAnsi"/>
        </w:rPr>
      </w:pPr>
      <w:r>
        <w:rPr>
          <w:rFonts w:asciiTheme="majorHAnsi" w:hAnsiTheme="majorHAnsi" w:cstheme="majorHAnsi"/>
          <w:b/>
        </w:rPr>
        <w:t>Beilage ./E</w:t>
      </w:r>
      <w:r w:rsidR="00044FA5" w:rsidRPr="000507BE">
        <w:rPr>
          <w:rFonts w:asciiTheme="majorHAnsi" w:hAnsiTheme="majorHAnsi" w:cstheme="majorHAnsi"/>
        </w:rPr>
        <w:tab/>
        <w:t>Finanzblatt</w:t>
      </w:r>
    </w:p>
    <w:p w14:paraId="5C550B85" w14:textId="77777777" w:rsidR="00044FA5" w:rsidRPr="000507BE" w:rsidRDefault="00CC37D0" w:rsidP="00044FA5">
      <w:pPr>
        <w:ind w:left="426" w:hanging="426"/>
        <w:jc w:val="both"/>
        <w:rPr>
          <w:rFonts w:asciiTheme="majorHAnsi" w:hAnsiTheme="majorHAnsi" w:cstheme="majorHAnsi"/>
        </w:rPr>
      </w:pPr>
      <w:r>
        <w:rPr>
          <w:rFonts w:asciiTheme="majorHAnsi" w:hAnsiTheme="majorHAnsi" w:cstheme="majorHAnsi"/>
          <w:b/>
        </w:rPr>
        <w:t>Beilage ./F</w:t>
      </w:r>
      <w:r w:rsidR="00044FA5" w:rsidRPr="000507BE">
        <w:rPr>
          <w:rFonts w:asciiTheme="majorHAnsi" w:hAnsiTheme="majorHAnsi" w:cstheme="majorHAnsi"/>
        </w:rPr>
        <w:tab/>
      </w:r>
      <w:r w:rsidR="00560A3F" w:rsidRPr="0022248E">
        <w:t>Musterbelegsliste</w:t>
      </w:r>
    </w:p>
    <w:p w14:paraId="45A7D504" w14:textId="77777777" w:rsidR="00044FA5" w:rsidRPr="000507BE" w:rsidRDefault="00CC37D0" w:rsidP="00044FA5">
      <w:pPr>
        <w:ind w:left="426" w:hanging="426"/>
        <w:jc w:val="both"/>
        <w:rPr>
          <w:rFonts w:asciiTheme="majorHAnsi" w:hAnsiTheme="majorHAnsi" w:cstheme="majorHAnsi"/>
        </w:rPr>
      </w:pPr>
      <w:r>
        <w:rPr>
          <w:rFonts w:asciiTheme="majorHAnsi" w:hAnsiTheme="majorHAnsi" w:cstheme="majorHAnsi"/>
          <w:b/>
        </w:rPr>
        <w:t>Beilage ./G</w:t>
      </w:r>
      <w:r w:rsidR="00044FA5" w:rsidRPr="000507BE">
        <w:rPr>
          <w:rFonts w:asciiTheme="majorHAnsi" w:hAnsiTheme="majorHAnsi" w:cstheme="majorHAnsi"/>
        </w:rPr>
        <w:tab/>
      </w:r>
      <w:r w:rsidR="00560A3F" w:rsidRPr="0022248E">
        <w:t>Stundenaufzeichnungen</w:t>
      </w:r>
    </w:p>
    <w:p w14:paraId="52A3E347" w14:textId="77777777" w:rsidR="00044FA5" w:rsidRPr="000507BE" w:rsidRDefault="00CC37D0" w:rsidP="00044FA5">
      <w:pPr>
        <w:ind w:left="426" w:hanging="426"/>
        <w:jc w:val="both"/>
        <w:rPr>
          <w:rFonts w:asciiTheme="majorHAnsi" w:hAnsiTheme="majorHAnsi" w:cstheme="majorHAnsi"/>
          <w:strike/>
        </w:rPr>
      </w:pPr>
      <w:r>
        <w:rPr>
          <w:rFonts w:asciiTheme="majorHAnsi" w:hAnsiTheme="majorHAnsi" w:cstheme="majorHAnsi"/>
          <w:b/>
        </w:rPr>
        <w:t>Beilage ./H</w:t>
      </w:r>
      <w:r w:rsidR="00044FA5" w:rsidRPr="000507BE">
        <w:rPr>
          <w:rFonts w:asciiTheme="majorHAnsi" w:hAnsiTheme="majorHAnsi" w:cstheme="majorHAnsi"/>
        </w:rPr>
        <w:tab/>
      </w:r>
      <w:r w:rsidR="00560A3F" w:rsidRPr="0022248E">
        <w:t>Vollständigkeitserklärung</w:t>
      </w:r>
      <w:r w:rsidR="00044FA5" w:rsidRPr="000507BE">
        <w:rPr>
          <w:rFonts w:asciiTheme="majorHAnsi" w:hAnsiTheme="majorHAnsi" w:cstheme="majorHAnsi"/>
          <w:strike/>
        </w:rPr>
        <w:t xml:space="preserve"> </w:t>
      </w:r>
    </w:p>
    <w:p w14:paraId="7452F90D" w14:textId="77777777" w:rsidR="00044FA5" w:rsidRPr="000507BE" w:rsidRDefault="00CC37D0" w:rsidP="00044FA5">
      <w:pPr>
        <w:ind w:left="426" w:hanging="426"/>
        <w:jc w:val="both"/>
        <w:rPr>
          <w:rFonts w:asciiTheme="majorHAnsi" w:hAnsiTheme="majorHAnsi" w:cstheme="majorHAnsi"/>
        </w:rPr>
      </w:pPr>
      <w:r>
        <w:rPr>
          <w:rFonts w:asciiTheme="majorHAnsi" w:hAnsiTheme="majorHAnsi" w:cstheme="majorHAnsi"/>
          <w:b/>
        </w:rPr>
        <w:t>Beilage ./I</w:t>
      </w:r>
      <w:r w:rsidR="00044FA5" w:rsidRPr="000507BE">
        <w:rPr>
          <w:rFonts w:asciiTheme="majorHAnsi" w:hAnsiTheme="majorHAnsi" w:cstheme="majorHAnsi"/>
          <w:b/>
        </w:rPr>
        <w:tab/>
      </w:r>
      <w:r w:rsidR="00560A3F" w:rsidRPr="0022248E">
        <w:t>Datenschutzverpflichtungserklärung</w:t>
      </w:r>
    </w:p>
    <w:p w14:paraId="2E2954E5" w14:textId="77777777" w:rsidR="00044FA5" w:rsidRPr="000507BE" w:rsidRDefault="00CC37D0" w:rsidP="00044FA5">
      <w:pPr>
        <w:ind w:left="426" w:hanging="426"/>
        <w:jc w:val="both"/>
        <w:rPr>
          <w:rFonts w:asciiTheme="majorHAnsi" w:hAnsiTheme="majorHAnsi" w:cstheme="majorHAnsi"/>
        </w:rPr>
      </w:pPr>
      <w:r>
        <w:rPr>
          <w:rFonts w:asciiTheme="majorHAnsi" w:hAnsiTheme="majorHAnsi" w:cstheme="majorHAnsi"/>
          <w:b/>
        </w:rPr>
        <w:t>Beilage ./J</w:t>
      </w:r>
      <w:r w:rsidR="00044FA5" w:rsidRPr="000507BE">
        <w:rPr>
          <w:rFonts w:asciiTheme="majorHAnsi" w:hAnsiTheme="majorHAnsi" w:cstheme="majorHAnsi"/>
        </w:rPr>
        <w:tab/>
      </w:r>
      <w:r w:rsidR="00560A3F" w:rsidRPr="0022248E">
        <w:t>Auftragsverarbeitungsvereinbarung</w:t>
      </w:r>
    </w:p>
    <w:p w14:paraId="02AAA1B2" w14:textId="77777777" w:rsidR="00044FA5" w:rsidRPr="000507BE" w:rsidRDefault="00044FA5" w:rsidP="002E1D36">
      <w:pPr>
        <w:spacing w:after="240"/>
        <w:ind w:left="1412" w:hanging="1412"/>
        <w:rPr>
          <w:rFonts w:asciiTheme="majorHAnsi" w:hAnsiTheme="majorHAnsi" w:cstheme="majorHAnsi"/>
          <w:szCs w:val="24"/>
          <w:u w:val="single"/>
        </w:rPr>
      </w:pPr>
      <w:r w:rsidRPr="000507BE">
        <w:rPr>
          <w:rFonts w:asciiTheme="majorHAnsi" w:hAnsiTheme="majorHAnsi" w:cstheme="majorHAnsi"/>
          <w:b/>
          <w:szCs w:val="24"/>
        </w:rPr>
        <w:t>Beilage ./</w:t>
      </w:r>
      <w:r w:rsidR="00CC37D0">
        <w:rPr>
          <w:rFonts w:asciiTheme="majorHAnsi" w:hAnsiTheme="majorHAnsi" w:cstheme="majorHAnsi"/>
          <w:b/>
          <w:szCs w:val="24"/>
        </w:rPr>
        <w:t>K</w:t>
      </w:r>
      <w:r w:rsidRPr="000507BE">
        <w:rPr>
          <w:rFonts w:asciiTheme="majorHAnsi" w:hAnsiTheme="majorHAnsi" w:cstheme="majorHAnsi"/>
          <w:b/>
          <w:szCs w:val="24"/>
        </w:rPr>
        <w:tab/>
      </w:r>
      <w:r w:rsidRPr="000507BE">
        <w:rPr>
          <w:rFonts w:asciiTheme="majorHAnsi" w:hAnsiTheme="majorHAnsi" w:cstheme="majorHAnsi"/>
          <w:szCs w:val="24"/>
        </w:rPr>
        <w:t>Ergänzungsblatt zur Förderungsvereinbarung</w:t>
      </w:r>
    </w:p>
    <w:p w14:paraId="6709EE99" w14:textId="1AEBB950" w:rsidR="00E449F5" w:rsidRPr="000507BE" w:rsidRDefault="00E449F5" w:rsidP="00E449F5">
      <w:pPr>
        <w:spacing w:after="200" w:line="276" w:lineRule="auto"/>
        <w:rPr>
          <w:rFonts w:asciiTheme="majorHAnsi" w:hAnsiTheme="majorHAnsi" w:cstheme="majorHAnsi"/>
          <w:lang w:val="de-DE"/>
        </w:rPr>
      </w:pPr>
      <w:r w:rsidRPr="000507BE">
        <w:rPr>
          <w:rFonts w:asciiTheme="majorHAnsi" w:hAnsiTheme="majorHAnsi" w:cstheme="majorHAnsi"/>
          <w:lang w:val="de-DE"/>
        </w:rPr>
        <w:t xml:space="preserve">Alle Anhänge stehen unter </w:t>
      </w:r>
      <w:hyperlink r:id="rId9" w:history="1">
        <w:r w:rsidR="006A119B" w:rsidRPr="00D53E6B">
          <w:rPr>
            <w:rStyle w:val="Hyperlink"/>
            <w:rFonts w:asciiTheme="majorHAnsi" w:hAnsiTheme="majorHAnsi" w:cstheme="majorHAnsi"/>
            <w:lang w:val="de-DE"/>
          </w:rPr>
          <w:t>www.sozialministeriumservice.gv.at</w:t>
        </w:r>
      </w:hyperlink>
      <w:r w:rsidRPr="000507BE">
        <w:rPr>
          <w:rFonts w:asciiTheme="majorHAnsi" w:hAnsiTheme="majorHAnsi" w:cstheme="majorHAnsi"/>
          <w:lang w:val="de-DE"/>
        </w:rPr>
        <w:t xml:space="preserve"> zum Download zur Verfügung.</w:t>
      </w:r>
    </w:p>
    <w:sectPr w:rsidR="00E449F5" w:rsidRPr="000507BE" w:rsidSect="00E8751E">
      <w:footerReference w:type="default" r:id="rId10"/>
      <w:headerReference w:type="first" r:id="rId11"/>
      <w:footerReference w:type="first" r:id="rId12"/>
      <w:pgSz w:w="11906" w:h="16838"/>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14AA" w14:textId="77777777" w:rsidR="0031202D" w:rsidRDefault="0031202D" w:rsidP="00CF032E">
      <w:r>
        <w:separator/>
      </w:r>
    </w:p>
  </w:endnote>
  <w:endnote w:type="continuationSeparator" w:id="0">
    <w:p w14:paraId="04FE3064" w14:textId="77777777" w:rsidR="0031202D" w:rsidRDefault="0031202D" w:rsidP="00CF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838102"/>
      <w:docPartObj>
        <w:docPartGallery w:val="Page Numbers (Bottom of Page)"/>
        <w:docPartUnique/>
      </w:docPartObj>
    </w:sdtPr>
    <w:sdtEndPr/>
    <w:sdtContent>
      <w:p w14:paraId="7286128B" w14:textId="77777777" w:rsidR="003F131D" w:rsidRPr="00E8751E" w:rsidRDefault="00FF6827" w:rsidP="00E8751E">
        <w:pPr>
          <w:pStyle w:val="Fuzeile"/>
        </w:pPr>
        <w:r>
          <w:t xml:space="preserve">Seite </w:t>
        </w:r>
        <w:r>
          <w:fldChar w:fldCharType="begin"/>
        </w:r>
        <w:r>
          <w:instrText>PAGE   \* MERGEFORMAT</w:instrText>
        </w:r>
        <w:r>
          <w:fldChar w:fldCharType="separate"/>
        </w:r>
        <w:r w:rsidR="009C3282" w:rsidRPr="009C3282">
          <w:rPr>
            <w:noProof/>
            <w:lang w:val="de-DE"/>
          </w:rPr>
          <w:t>3</w:t>
        </w:r>
        <w:r>
          <w:fldChar w:fldCharType="end"/>
        </w:r>
        <w:r>
          <w:rPr>
            <w:noProof/>
            <w:lang w:val="de-DE" w:eastAsia="de-DE"/>
          </w:rPr>
          <mc:AlternateContent>
            <mc:Choice Requires="wps">
              <w:drawing>
                <wp:anchor distT="0" distB="0" distL="114300" distR="114300" simplePos="0" relativeHeight="251680768" behindDoc="0" locked="0" layoutInCell="1" allowOverlap="1" wp14:anchorId="05681BC8" wp14:editId="05FE7FC8">
                  <wp:simplePos x="0" y="0"/>
                  <wp:positionH relativeFrom="column">
                    <wp:posOffset>3611245</wp:posOffset>
                  </wp:positionH>
                  <wp:positionV relativeFrom="paragraph">
                    <wp:posOffset>53975</wp:posOffset>
                  </wp:positionV>
                  <wp:extent cx="2559685" cy="140398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1403985"/>
                          </a:xfrm>
                          <a:prstGeom prst="rect">
                            <a:avLst/>
                          </a:prstGeom>
                          <a:noFill/>
                          <a:ln w="9525">
                            <a:noFill/>
                            <a:miter lim="800000"/>
                            <a:headEnd/>
                            <a:tailEnd/>
                          </a:ln>
                        </wps:spPr>
                        <wps:txbx>
                          <w:txbxContent>
                            <w:p w14:paraId="16D35A3C" w14:textId="0DF8C6C2" w:rsidR="00FF6827" w:rsidRPr="00580B6B" w:rsidRDefault="00FF6827" w:rsidP="00FF6827">
                              <w:pPr>
                                <w:jc w:val="right"/>
                                <w:rPr>
                                  <w:b/>
                                  <w:color w:val="E63323" w:themeColor="accent1"/>
                                </w:rPr>
                              </w:pPr>
                              <w:r w:rsidRPr="00580B6B">
                                <w:rPr>
                                  <w:b/>
                                  <w:color w:val="E63323" w:themeColor="accent1"/>
                                </w:rPr>
                                <w:t>sozialministeriumservice.</w:t>
                              </w:r>
                              <w:r w:rsidR="006A119B">
                                <w:rPr>
                                  <w:b/>
                                  <w:color w:val="E63323" w:themeColor="accent1"/>
                                </w:rPr>
                                <w:t>gv.</w:t>
                              </w:r>
                              <w:r w:rsidRPr="00580B6B">
                                <w:rPr>
                                  <w:b/>
                                  <w:color w:val="E63323" w:themeColor="accent1"/>
                                </w:rPr>
                                <w:t>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81BC8" id="_x0000_t202" coordsize="21600,21600" o:spt="202" path="m,l,21600r21600,l21600,xe">
                  <v:stroke joinstyle="miter"/>
                  <v:path gradientshapeok="t" o:connecttype="rect"/>
                </v:shapetype>
                <v:shape id="Textfeld 2" o:spid="_x0000_s1027" type="#_x0000_t202" style="position:absolute;margin-left:284.35pt;margin-top:4.25pt;width:201.5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" filled="f" stroked="f">
                  <v:textbox style="mso-fit-shape-to-text:t">
                    <w:txbxContent>
                      <w:p w14:paraId="16D35A3C" w14:textId="0DF8C6C2" w:rsidR="00FF6827" w:rsidRPr="00580B6B" w:rsidRDefault="00FF6827" w:rsidP="00FF6827">
                        <w:pPr>
                          <w:jc w:val="right"/>
                          <w:rPr>
                            <w:b/>
                            <w:color w:val="E63323" w:themeColor="accent1"/>
                          </w:rPr>
                        </w:pPr>
                        <w:r w:rsidRPr="00580B6B">
                          <w:rPr>
                            <w:b/>
                            <w:color w:val="E63323" w:themeColor="accent1"/>
                          </w:rPr>
                          <w:t>sozialministeriumservice.</w:t>
                        </w:r>
                        <w:r w:rsidR="006A119B">
                          <w:rPr>
                            <w:b/>
                            <w:color w:val="E63323" w:themeColor="accent1"/>
                          </w:rPr>
                          <w:t>gv.</w:t>
                        </w:r>
                        <w:r w:rsidRPr="00580B6B">
                          <w:rPr>
                            <w:b/>
                            <w:color w:val="E63323" w:themeColor="accent1"/>
                          </w:rPr>
                          <w:t>at</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AE7F" w14:textId="0289979D" w:rsidR="00A0674C" w:rsidRDefault="00E5235F" w:rsidP="005962EF">
    <w:pPr>
      <w:pStyle w:val="Fuzeile"/>
      <w:tabs>
        <w:tab w:val="clear" w:pos="4536"/>
        <w:tab w:val="clear" w:pos="9072"/>
        <w:tab w:val="left" w:pos="2191"/>
      </w:tabs>
    </w:pPr>
    <w:r>
      <w:rPr>
        <w:noProof/>
        <w:lang w:val="de-DE" w:eastAsia="de-DE"/>
      </w:rPr>
      <mc:AlternateContent>
        <mc:Choice Requires="wps">
          <w:drawing>
            <wp:anchor distT="0" distB="0" distL="114300" distR="114300" simplePos="0" relativeHeight="251677696" behindDoc="0" locked="0" layoutInCell="1" allowOverlap="1" wp14:anchorId="28411FAF" wp14:editId="65693824">
              <wp:simplePos x="0" y="0"/>
              <wp:positionH relativeFrom="column">
                <wp:posOffset>3658870</wp:posOffset>
              </wp:positionH>
              <wp:positionV relativeFrom="paragraph">
                <wp:posOffset>91440</wp:posOffset>
              </wp:positionV>
              <wp:extent cx="2559685" cy="1403985"/>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1403985"/>
                      </a:xfrm>
                      <a:prstGeom prst="rect">
                        <a:avLst/>
                      </a:prstGeom>
                      <a:noFill/>
                      <a:ln w="9525">
                        <a:noFill/>
                        <a:miter lim="800000"/>
                        <a:headEnd/>
                        <a:tailEnd/>
                      </a:ln>
                    </wps:spPr>
                    <wps:txbx>
                      <w:txbxContent>
                        <w:p w14:paraId="3DCA84C3" w14:textId="77777777" w:rsidR="00A0674C" w:rsidRPr="00580B6B" w:rsidRDefault="00A0674C" w:rsidP="00A0674C">
                          <w:pPr>
                            <w:jc w:val="right"/>
                            <w:rPr>
                              <w:b/>
                              <w:color w:val="E63323" w:themeColor="accent1"/>
                            </w:rPr>
                          </w:pPr>
                          <w:r w:rsidRPr="00580B6B">
                            <w:rPr>
                              <w:b/>
                              <w:color w:val="E63323" w:themeColor="accent1"/>
                            </w:rPr>
                            <w:t>sozialministeriumservice.at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11FAF" id="_x0000_t202" coordsize="21600,21600" o:spt="202" path="m,l,21600r21600,l21600,xe">
              <v:stroke joinstyle="miter"/>
              <v:path gradientshapeok="t" o:connecttype="rect"/>
            </v:shapetype>
            <v:shape id="_x0000_s1029" type="#_x0000_t202" style="position:absolute;margin-left:288.1pt;margin-top:7.2pt;width:201.5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" filled="f" stroked="f">
              <v:textbox style="mso-fit-shape-to-text:t">
                <w:txbxContent>
                  <w:p w14:paraId="3DCA84C3" w14:textId="77777777" w:rsidR="00A0674C" w:rsidRPr="00580B6B" w:rsidRDefault="00A0674C" w:rsidP="00A0674C">
                    <w:pPr>
                      <w:jc w:val="right"/>
                      <w:rPr>
                        <w:b/>
                        <w:color w:val="E63323" w:themeColor="accent1"/>
                      </w:rPr>
                    </w:pPr>
                    <w:r w:rsidRPr="00580B6B">
                      <w:rPr>
                        <w:b/>
                        <w:color w:val="E63323" w:themeColor="accent1"/>
                      </w:rPr>
                      <w:t>sozialministeriumservice.at</w:t>
                    </w:r>
                  </w:p>
                </w:txbxContent>
              </v:textbox>
            </v:shape>
          </w:pict>
        </mc:Fallback>
      </mc:AlternateContent>
    </w:r>
  </w:p>
  <w:p w14:paraId="77C11520" w14:textId="77777777" w:rsidR="00A0674C" w:rsidRDefault="00A067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6D81" w14:textId="77777777" w:rsidR="0031202D" w:rsidRDefault="0031202D" w:rsidP="00CF032E">
      <w:r>
        <w:separator/>
      </w:r>
    </w:p>
  </w:footnote>
  <w:footnote w:type="continuationSeparator" w:id="0">
    <w:p w14:paraId="0A610778" w14:textId="77777777" w:rsidR="0031202D" w:rsidRDefault="0031202D" w:rsidP="00CF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9A09" w14:textId="10664145" w:rsidR="00A0674C" w:rsidRPr="00E9642B" w:rsidRDefault="00272D6D" w:rsidP="006B27F4">
    <w:pPr>
      <w:pStyle w:val="Kopfzeile"/>
      <w:tabs>
        <w:tab w:val="clear" w:pos="4536"/>
        <w:tab w:val="clear" w:pos="9072"/>
        <w:tab w:val="left" w:pos="1644"/>
        <w:tab w:val="left" w:pos="5760"/>
      </w:tabs>
      <w:rPr>
        <w:rFonts w:ascii="Corbel" w:hAnsi="Corbel"/>
      </w:rPr>
    </w:pPr>
    <w:r>
      <w:rPr>
        <w:rFonts w:ascii="Source Sans Pro" w:hAnsi="Source Sans Pro" w:cs="Arial"/>
        <w:noProof/>
        <w:color w:val="AF0917"/>
        <w:spacing w:val="5"/>
        <w:lang w:val="de-DE" w:eastAsia="de-DE"/>
      </w:rPr>
      <w:drawing>
        <wp:anchor distT="0" distB="0" distL="114300" distR="114300" simplePos="0" relativeHeight="251689984" behindDoc="1" locked="0" layoutInCell="1" allowOverlap="1" wp14:anchorId="0F78D102" wp14:editId="644A16F4">
          <wp:simplePos x="0" y="0"/>
          <wp:positionH relativeFrom="margin">
            <wp:posOffset>3223793</wp:posOffset>
          </wp:positionH>
          <wp:positionV relativeFrom="margin">
            <wp:posOffset>-797356</wp:posOffset>
          </wp:positionV>
          <wp:extent cx="2660015" cy="370205"/>
          <wp:effectExtent l="0" t="0" r="0" b="0"/>
          <wp:wrapSquare wrapText="bothSides"/>
          <wp:docPr id="3" name="Bild 12" descr="Das Logo des Sozialministeriumservice">
            <a:hlinkClick xmlns:a="http://schemas.openxmlformats.org/drawingml/2006/main" r:id="rId1" tooltip="&quot;zur Start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s Logo des Sozialministeriumservice">
                    <a:hlinkClick r:id="rId1" tooltip="&quot;zur Startseit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0015" cy="37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D6D">
      <w:rPr>
        <w:rFonts w:ascii="Corbel" w:hAnsi="Corbel"/>
        <w:noProof/>
      </w:rPr>
      <w:drawing>
        <wp:inline distT="0" distB="0" distL="0" distR="0" wp14:anchorId="635AA6A6" wp14:editId="27B81B07">
          <wp:extent cx="2553004" cy="75037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566519" cy="754348"/>
                  </a:xfrm>
                  <a:prstGeom prst="rect">
                    <a:avLst/>
                  </a:prstGeom>
                </pic:spPr>
              </pic:pic>
            </a:graphicData>
          </a:graphic>
        </wp:inline>
      </w:drawing>
    </w:r>
  </w:p>
  <w:p w14:paraId="4A361F30" w14:textId="0EBC20D9" w:rsidR="00A0674C" w:rsidRPr="00E9642B" w:rsidRDefault="00636D31">
    <w:pPr>
      <w:pStyle w:val="Kopfzeile"/>
      <w:rPr>
        <w:rFonts w:ascii="Corbel" w:hAnsi="Corbel"/>
      </w:rPr>
    </w:pPr>
    <w:r w:rsidRPr="00E9642B">
      <w:rPr>
        <w:rFonts w:ascii="Corbel" w:hAnsi="Corbel"/>
        <w:noProof/>
        <w:lang w:val="de-DE" w:eastAsia="de-DE"/>
      </w:rPr>
      <mc:AlternateContent>
        <mc:Choice Requires="wps">
          <w:drawing>
            <wp:anchor distT="0" distB="0" distL="114300" distR="114300" simplePos="0" relativeHeight="251674624" behindDoc="0" locked="0" layoutInCell="1" allowOverlap="1" wp14:anchorId="25D99FD6" wp14:editId="28D5AC56">
              <wp:simplePos x="0" y="0"/>
              <wp:positionH relativeFrom="column">
                <wp:posOffset>3283643</wp:posOffset>
              </wp:positionH>
              <wp:positionV relativeFrom="paragraph">
                <wp:posOffset>1123257</wp:posOffset>
              </wp:positionV>
              <wp:extent cx="3028430" cy="1191491"/>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30" cy="1191491"/>
                      </a:xfrm>
                      <a:prstGeom prst="rect">
                        <a:avLst/>
                      </a:prstGeom>
                      <a:noFill/>
                      <a:ln w="9525">
                        <a:noFill/>
                        <a:miter lim="800000"/>
                        <a:headEnd/>
                        <a:tailEnd/>
                      </a:ln>
                    </wps:spPr>
                    <wps:txbx>
                      <w:txbxContent>
                        <w:p w14:paraId="458B4723" w14:textId="77777777" w:rsidR="00A0674C" w:rsidRPr="002B4357" w:rsidRDefault="002B2012" w:rsidP="00A0674C">
                          <w:pPr>
                            <w:rPr>
                              <w:i/>
                              <w:szCs w:val="24"/>
                            </w:rPr>
                          </w:pPr>
                          <w:r w:rsidRPr="002B4357">
                            <w:rPr>
                              <w:i/>
                              <w:szCs w:val="24"/>
                            </w:rPr>
                            <w:t>Landesstelle</w:t>
                          </w:r>
                        </w:p>
                        <w:p w14:paraId="0B34DDB7" w14:textId="77777777" w:rsidR="00A0674C" w:rsidRPr="002B4357" w:rsidRDefault="00A0674C" w:rsidP="00A0674C">
                          <w:pPr>
                            <w:rPr>
                              <w:szCs w:val="24"/>
                            </w:rPr>
                          </w:pPr>
                          <w:r w:rsidRPr="002B4357">
                            <w:rPr>
                              <w:szCs w:val="24"/>
                            </w:rPr>
                            <w:t xml:space="preserve">Straße </w:t>
                          </w:r>
                        </w:p>
                        <w:p w14:paraId="062A5A59" w14:textId="77777777" w:rsidR="00A0674C" w:rsidRPr="002B4357" w:rsidRDefault="00A0674C" w:rsidP="00A0674C">
                          <w:pPr>
                            <w:rPr>
                              <w:szCs w:val="24"/>
                            </w:rPr>
                          </w:pPr>
                          <w:r w:rsidRPr="002B4357">
                            <w:rPr>
                              <w:szCs w:val="24"/>
                            </w:rPr>
                            <w:t>A-PLZ, ORT</w:t>
                          </w:r>
                        </w:p>
                        <w:p w14:paraId="21D8C9E5" w14:textId="5A9272FB" w:rsidR="00990E77" w:rsidRPr="002B4357" w:rsidRDefault="00990E77" w:rsidP="00A0674C">
                          <w:pPr>
                            <w:rPr>
                              <w:szCs w:val="24"/>
                            </w:rPr>
                          </w:pPr>
                        </w:p>
                        <w:p w14:paraId="14C62D90" w14:textId="77777777" w:rsidR="00636D31" w:rsidRPr="005962EF" w:rsidRDefault="00636D31" w:rsidP="00636D31">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99FD6" id="_x0000_t202" coordsize="21600,21600" o:spt="202" path="m,l,21600r21600,l21600,xe">
              <v:stroke joinstyle="miter"/>
              <v:path gradientshapeok="t" o:connecttype="rect"/>
            </v:shapetype>
            <v:shape id="_x0000_s1028" type="#_x0000_t202" style="position:absolute;margin-left:258.55pt;margin-top:88.45pt;width:238.45pt;height:9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" filled="f" stroked="f">
              <v:textbox>
                <w:txbxContent>
                  <w:p w14:paraId="458B4723" w14:textId="77777777" w:rsidR="00A0674C" w:rsidRPr="002B4357" w:rsidRDefault="002B2012" w:rsidP="00A0674C">
                    <w:pPr>
                      <w:rPr>
                        <w:i/>
                        <w:szCs w:val="24"/>
                      </w:rPr>
                    </w:pPr>
                    <w:r w:rsidRPr="002B4357">
                      <w:rPr>
                        <w:i/>
                        <w:szCs w:val="24"/>
                      </w:rPr>
                      <w:t>Landesstelle</w:t>
                    </w:r>
                  </w:p>
                  <w:p w14:paraId="0B34DDB7" w14:textId="77777777" w:rsidR="00A0674C" w:rsidRPr="002B4357" w:rsidRDefault="00A0674C" w:rsidP="00A0674C">
                    <w:pPr>
                      <w:rPr>
                        <w:szCs w:val="24"/>
                      </w:rPr>
                    </w:pPr>
                    <w:r w:rsidRPr="002B4357">
                      <w:rPr>
                        <w:szCs w:val="24"/>
                      </w:rPr>
                      <w:t xml:space="preserve">Straße </w:t>
                    </w:r>
                  </w:p>
                  <w:p w14:paraId="062A5A59" w14:textId="77777777" w:rsidR="00A0674C" w:rsidRPr="002B4357" w:rsidRDefault="00A0674C" w:rsidP="00A0674C">
                    <w:pPr>
                      <w:rPr>
                        <w:szCs w:val="24"/>
                      </w:rPr>
                    </w:pPr>
                    <w:r w:rsidRPr="002B4357">
                      <w:rPr>
                        <w:szCs w:val="24"/>
                      </w:rPr>
                      <w:t>A-PLZ, ORT</w:t>
                    </w:r>
                  </w:p>
                  <w:p w14:paraId="21D8C9E5" w14:textId="5A9272FB" w:rsidR="00990E77" w:rsidRPr="002B4357" w:rsidRDefault="00990E77" w:rsidP="00A0674C">
                    <w:pPr>
                      <w:rPr>
                        <w:szCs w:val="24"/>
                      </w:rPr>
                    </w:pPr>
                  </w:p>
                  <w:p w14:paraId="14C62D90" w14:textId="77777777" w:rsidR="00636D31" w:rsidRPr="005962EF" w:rsidRDefault="00636D31" w:rsidP="00636D31">
                    <w:pPr>
                      <w:rPr>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1AA928"/>
    <w:lvl w:ilvl="0">
      <w:start w:val="1"/>
      <w:numFmt w:val="decimal"/>
      <w:pStyle w:val="Listennummer3"/>
      <w:lvlText w:val="%1."/>
      <w:lvlJc w:val="left"/>
      <w:pPr>
        <w:tabs>
          <w:tab w:val="num" w:pos="926"/>
        </w:tabs>
        <w:ind w:left="926" w:hanging="360"/>
      </w:pPr>
    </w:lvl>
  </w:abstractNum>
  <w:abstractNum w:abstractNumId="1" w15:restartNumberingAfterBreak="0">
    <w:nsid w:val="0DE120A7"/>
    <w:multiLevelType w:val="hybridMultilevel"/>
    <w:tmpl w:val="DB607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1B0111"/>
    <w:multiLevelType w:val="hybridMultilevel"/>
    <w:tmpl w:val="205E3A4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603468CC"/>
    <w:multiLevelType w:val="hybridMultilevel"/>
    <w:tmpl w:val="43601A6C"/>
    <w:lvl w:ilvl="0" w:tplc="04070001">
      <w:start w:val="1"/>
      <w:numFmt w:val="bullet"/>
      <w:lvlText w:val=""/>
      <w:lvlJc w:val="left"/>
      <w:pPr>
        <w:tabs>
          <w:tab w:val="num" w:pos="284"/>
        </w:tabs>
        <w:ind w:left="284" w:hanging="284"/>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760A41"/>
    <w:multiLevelType w:val="multilevel"/>
    <w:tmpl w:val="06C27C36"/>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F51FA2"/>
    <w:multiLevelType w:val="hybridMultilevel"/>
    <w:tmpl w:val="F3CEC2E2"/>
    <w:lvl w:ilvl="0" w:tplc="2C8E93A6">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6" w15:restartNumberingAfterBreak="0">
    <w:nsid w:val="6FEC0078"/>
    <w:multiLevelType w:val="hybridMultilevel"/>
    <w:tmpl w:val="40186A34"/>
    <w:lvl w:ilvl="0" w:tplc="37B44004">
      <w:start w:val="1"/>
      <w:numFmt w:val="bullet"/>
      <w:lvlText w:val="n"/>
      <w:lvlJc w:val="left"/>
      <w:pPr>
        <w:tabs>
          <w:tab w:val="num" w:pos="284"/>
        </w:tabs>
        <w:ind w:left="284" w:hanging="284"/>
      </w:pPr>
      <w:rPr>
        <w:rFonts w:ascii="Wingdings" w:hAnsi="Wingdings" w:hint="default"/>
        <w:color w:val="auto"/>
        <w:sz w:val="16"/>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FC55EF"/>
    <w:multiLevelType w:val="hybridMultilevel"/>
    <w:tmpl w:val="FFA2AD1A"/>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num w:numId="1" w16cid:durableId="502815640">
    <w:abstractNumId w:val="7"/>
  </w:num>
  <w:num w:numId="2" w16cid:durableId="813334371">
    <w:abstractNumId w:val="5"/>
  </w:num>
  <w:num w:numId="3" w16cid:durableId="1611087332">
    <w:abstractNumId w:val="3"/>
  </w:num>
  <w:num w:numId="4" w16cid:durableId="531572762">
    <w:abstractNumId w:val="6"/>
  </w:num>
  <w:num w:numId="5" w16cid:durableId="633872535">
    <w:abstractNumId w:val="0"/>
  </w:num>
  <w:num w:numId="6" w16cid:durableId="513541571">
    <w:abstractNumId w:val="4"/>
  </w:num>
  <w:num w:numId="7" w16cid:durableId="1037270125">
    <w:abstractNumId w:val="2"/>
  </w:num>
  <w:num w:numId="8" w16cid:durableId="1437217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32E"/>
    <w:rsid w:val="00010C92"/>
    <w:rsid w:val="00023E79"/>
    <w:rsid w:val="0003488A"/>
    <w:rsid w:val="00044FA5"/>
    <w:rsid w:val="000507BE"/>
    <w:rsid w:val="00082788"/>
    <w:rsid w:val="000923F6"/>
    <w:rsid w:val="000933ED"/>
    <w:rsid w:val="000A1E8B"/>
    <w:rsid w:val="000C3160"/>
    <w:rsid w:val="000D21B9"/>
    <w:rsid w:val="000D57D7"/>
    <w:rsid w:val="000D67FE"/>
    <w:rsid w:val="000E4904"/>
    <w:rsid w:val="000F0E7F"/>
    <w:rsid w:val="0011729A"/>
    <w:rsid w:val="0015274A"/>
    <w:rsid w:val="001833C9"/>
    <w:rsid w:val="00184F04"/>
    <w:rsid w:val="00187A5A"/>
    <w:rsid w:val="001954BD"/>
    <w:rsid w:val="001B0308"/>
    <w:rsid w:val="001C7588"/>
    <w:rsid w:val="001D19F7"/>
    <w:rsid w:val="001D3BBD"/>
    <w:rsid w:val="001D6450"/>
    <w:rsid w:val="001D6BF5"/>
    <w:rsid w:val="001E13A2"/>
    <w:rsid w:val="001F6216"/>
    <w:rsid w:val="00204131"/>
    <w:rsid w:val="00221B53"/>
    <w:rsid w:val="00221C1F"/>
    <w:rsid w:val="00272D6D"/>
    <w:rsid w:val="002B2012"/>
    <w:rsid w:val="002B4357"/>
    <w:rsid w:val="002D6AE6"/>
    <w:rsid w:val="002E1D36"/>
    <w:rsid w:val="002F1B53"/>
    <w:rsid w:val="002F36E6"/>
    <w:rsid w:val="002F74FE"/>
    <w:rsid w:val="00304692"/>
    <w:rsid w:val="0031202D"/>
    <w:rsid w:val="003155D3"/>
    <w:rsid w:val="003327D0"/>
    <w:rsid w:val="00345654"/>
    <w:rsid w:val="00346FCF"/>
    <w:rsid w:val="003740FB"/>
    <w:rsid w:val="00376C9F"/>
    <w:rsid w:val="00376DD7"/>
    <w:rsid w:val="00380A92"/>
    <w:rsid w:val="003A2AE7"/>
    <w:rsid w:val="003A3620"/>
    <w:rsid w:val="003A3A52"/>
    <w:rsid w:val="003B5DE5"/>
    <w:rsid w:val="003B69B9"/>
    <w:rsid w:val="003B748C"/>
    <w:rsid w:val="003E5C39"/>
    <w:rsid w:val="003F131D"/>
    <w:rsid w:val="003F24AF"/>
    <w:rsid w:val="00400401"/>
    <w:rsid w:val="004065D8"/>
    <w:rsid w:val="00425202"/>
    <w:rsid w:val="00433A20"/>
    <w:rsid w:val="004340F0"/>
    <w:rsid w:val="00440498"/>
    <w:rsid w:val="004428DA"/>
    <w:rsid w:val="00460A46"/>
    <w:rsid w:val="004853AF"/>
    <w:rsid w:val="004A4DA8"/>
    <w:rsid w:val="004B1B63"/>
    <w:rsid w:val="004D0CF5"/>
    <w:rsid w:val="004E5A1C"/>
    <w:rsid w:val="004E67D5"/>
    <w:rsid w:val="004E6E7E"/>
    <w:rsid w:val="004F32F0"/>
    <w:rsid w:val="004F7E2B"/>
    <w:rsid w:val="00517039"/>
    <w:rsid w:val="005226EE"/>
    <w:rsid w:val="005263C0"/>
    <w:rsid w:val="00546DEC"/>
    <w:rsid w:val="00560A3F"/>
    <w:rsid w:val="005642A2"/>
    <w:rsid w:val="00566A42"/>
    <w:rsid w:val="00580B6B"/>
    <w:rsid w:val="00582656"/>
    <w:rsid w:val="00584825"/>
    <w:rsid w:val="00584CBF"/>
    <w:rsid w:val="00587236"/>
    <w:rsid w:val="005962EF"/>
    <w:rsid w:val="005C1C37"/>
    <w:rsid w:val="006126E6"/>
    <w:rsid w:val="006167DA"/>
    <w:rsid w:val="006306BA"/>
    <w:rsid w:val="00634524"/>
    <w:rsid w:val="00636D31"/>
    <w:rsid w:val="00642AA8"/>
    <w:rsid w:val="006678D8"/>
    <w:rsid w:val="006723DF"/>
    <w:rsid w:val="00677672"/>
    <w:rsid w:val="00697474"/>
    <w:rsid w:val="006A119B"/>
    <w:rsid w:val="006A1391"/>
    <w:rsid w:val="006A28BC"/>
    <w:rsid w:val="006B27F4"/>
    <w:rsid w:val="006C34D2"/>
    <w:rsid w:val="006C710D"/>
    <w:rsid w:val="006E54C8"/>
    <w:rsid w:val="006F307F"/>
    <w:rsid w:val="006F445C"/>
    <w:rsid w:val="00711A25"/>
    <w:rsid w:val="00731693"/>
    <w:rsid w:val="007348FD"/>
    <w:rsid w:val="00752D3D"/>
    <w:rsid w:val="0076135A"/>
    <w:rsid w:val="007644EE"/>
    <w:rsid w:val="0077684C"/>
    <w:rsid w:val="0078244F"/>
    <w:rsid w:val="007843CE"/>
    <w:rsid w:val="00790E78"/>
    <w:rsid w:val="007D1F70"/>
    <w:rsid w:val="00820914"/>
    <w:rsid w:val="00834D78"/>
    <w:rsid w:val="008469D7"/>
    <w:rsid w:val="00863DBD"/>
    <w:rsid w:val="00867EE3"/>
    <w:rsid w:val="00893EAC"/>
    <w:rsid w:val="00896265"/>
    <w:rsid w:val="0089660F"/>
    <w:rsid w:val="00896AD6"/>
    <w:rsid w:val="008A2858"/>
    <w:rsid w:val="008C28D8"/>
    <w:rsid w:val="008E3476"/>
    <w:rsid w:val="008E6E7D"/>
    <w:rsid w:val="00912BFC"/>
    <w:rsid w:val="00923BF6"/>
    <w:rsid w:val="00931116"/>
    <w:rsid w:val="00935718"/>
    <w:rsid w:val="0095172C"/>
    <w:rsid w:val="00954884"/>
    <w:rsid w:val="00980148"/>
    <w:rsid w:val="00990E77"/>
    <w:rsid w:val="009C3282"/>
    <w:rsid w:val="009C5468"/>
    <w:rsid w:val="009D193D"/>
    <w:rsid w:val="009D3EF4"/>
    <w:rsid w:val="009F18AC"/>
    <w:rsid w:val="009F77FA"/>
    <w:rsid w:val="00A0435C"/>
    <w:rsid w:val="00A0674C"/>
    <w:rsid w:val="00A10B8E"/>
    <w:rsid w:val="00A21A34"/>
    <w:rsid w:val="00A824C1"/>
    <w:rsid w:val="00A85D13"/>
    <w:rsid w:val="00A933C6"/>
    <w:rsid w:val="00AB03AD"/>
    <w:rsid w:val="00AC1FC6"/>
    <w:rsid w:val="00AC3E80"/>
    <w:rsid w:val="00AC73C2"/>
    <w:rsid w:val="00AE12A8"/>
    <w:rsid w:val="00AE37C9"/>
    <w:rsid w:val="00B00163"/>
    <w:rsid w:val="00B2072A"/>
    <w:rsid w:val="00B20AFA"/>
    <w:rsid w:val="00B2675E"/>
    <w:rsid w:val="00B36874"/>
    <w:rsid w:val="00B4302A"/>
    <w:rsid w:val="00B46CBE"/>
    <w:rsid w:val="00B66411"/>
    <w:rsid w:val="00B9502C"/>
    <w:rsid w:val="00B96B71"/>
    <w:rsid w:val="00BD1E04"/>
    <w:rsid w:val="00BE6C74"/>
    <w:rsid w:val="00C01770"/>
    <w:rsid w:val="00C11048"/>
    <w:rsid w:val="00C21CBC"/>
    <w:rsid w:val="00C51250"/>
    <w:rsid w:val="00C61C1B"/>
    <w:rsid w:val="00C65287"/>
    <w:rsid w:val="00C74B89"/>
    <w:rsid w:val="00C77F80"/>
    <w:rsid w:val="00C94F56"/>
    <w:rsid w:val="00CC37D0"/>
    <w:rsid w:val="00CF032E"/>
    <w:rsid w:val="00D170BF"/>
    <w:rsid w:val="00D233E2"/>
    <w:rsid w:val="00D467B1"/>
    <w:rsid w:val="00D603C7"/>
    <w:rsid w:val="00D606E7"/>
    <w:rsid w:val="00D670A7"/>
    <w:rsid w:val="00D927D2"/>
    <w:rsid w:val="00DB7B63"/>
    <w:rsid w:val="00DF15CF"/>
    <w:rsid w:val="00E128BE"/>
    <w:rsid w:val="00E34220"/>
    <w:rsid w:val="00E36F86"/>
    <w:rsid w:val="00E449F5"/>
    <w:rsid w:val="00E473C4"/>
    <w:rsid w:val="00E51461"/>
    <w:rsid w:val="00E5235F"/>
    <w:rsid w:val="00E537F2"/>
    <w:rsid w:val="00E6456D"/>
    <w:rsid w:val="00E744B9"/>
    <w:rsid w:val="00E8751E"/>
    <w:rsid w:val="00E91EAA"/>
    <w:rsid w:val="00E92387"/>
    <w:rsid w:val="00E9642B"/>
    <w:rsid w:val="00EA1AB3"/>
    <w:rsid w:val="00EB694D"/>
    <w:rsid w:val="00EC01AD"/>
    <w:rsid w:val="00F01AAB"/>
    <w:rsid w:val="00F0371D"/>
    <w:rsid w:val="00F17D9E"/>
    <w:rsid w:val="00F25BA8"/>
    <w:rsid w:val="00F37110"/>
    <w:rsid w:val="00F5561B"/>
    <w:rsid w:val="00F74573"/>
    <w:rsid w:val="00F96756"/>
    <w:rsid w:val="00FB5707"/>
    <w:rsid w:val="00FC71BE"/>
    <w:rsid w:val="00FD40A3"/>
    <w:rsid w:val="00FD4DD0"/>
    <w:rsid w:val="00FE35DC"/>
    <w:rsid w:val="00FF6827"/>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FB02109"/>
  <w15:docId w15:val="{139A7F53-9829-4BAD-82C7-14A25358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2"/>
        <w:lang w:val="de-A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131D"/>
    <w:pPr>
      <w:spacing w:after="0" w:line="240" w:lineRule="auto"/>
    </w:pPr>
  </w:style>
  <w:style w:type="paragraph" w:styleId="berschrift1">
    <w:name w:val="heading 1"/>
    <w:basedOn w:val="Standard"/>
    <w:next w:val="Standard"/>
    <w:link w:val="berschrift1Zchn"/>
    <w:uiPriority w:val="9"/>
    <w:qFormat/>
    <w:rsid w:val="00221B53"/>
    <w:pPr>
      <w:keepNext/>
      <w:keepLines/>
      <w:spacing w:before="480"/>
      <w:outlineLvl w:val="0"/>
    </w:pPr>
    <w:rPr>
      <w:rFonts w:asciiTheme="majorHAnsi" w:eastAsiaTheme="majorEastAsia" w:hAnsiTheme="majorHAnsi" w:cstheme="majorBidi"/>
      <w:b/>
      <w:bCs/>
      <w:color w:val="B22014" w:themeColor="accent1" w:themeShade="BF"/>
      <w:sz w:val="28"/>
      <w:szCs w:val="28"/>
    </w:rPr>
  </w:style>
  <w:style w:type="paragraph" w:styleId="berschrift2">
    <w:name w:val="heading 2"/>
    <w:basedOn w:val="Standard"/>
    <w:next w:val="Standard"/>
    <w:link w:val="berschrift2Zchn"/>
    <w:uiPriority w:val="9"/>
    <w:semiHidden/>
    <w:unhideWhenUsed/>
    <w:qFormat/>
    <w:rsid w:val="00EA1AB3"/>
    <w:pPr>
      <w:keepNext/>
      <w:keepLines/>
      <w:spacing w:before="200"/>
      <w:outlineLvl w:val="1"/>
    </w:pPr>
    <w:rPr>
      <w:rFonts w:asciiTheme="majorHAnsi" w:eastAsiaTheme="majorEastAsia" w:hAnsiTheme="majorHAnsi" w:cstheme="majorBidi"/>
      <w:b/>
      <w:bCs/>
      <w:color w:val="E6332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32E"/>
    <w:pPr>
      <w:tabs>
        <w:tab w:val="center" w:pos="4536"/>
        <w:tab w:val="right" w:pos="9072"/>
      </w:tabs>
    </w:pPr>
  </w:style>
  <w:style w:type="character" w:customStyle="1" w:styleId="KopfzeileZchn">
    <w:name w:val="Kopfzeile Zchn"/>
    <w:basedOn w:val="Absatz-Standardschriftart"/>
    <w:link w:val="Kopfzeile"/>
    <w:uiPriority w:val="99"/>
    <w:rsid w:val="00CF032E"/>
  </w:style>
  <w:style w:type="paragraph" w:styleId="Fuzeile">
    <w:name w:val="footer"/>
    <w:basedOn w:val="Standard"/>
    <w:link w:val="FuzeileZchn"/>
    <w:uiPriority w:val="99"/>
    <w:unhideWhenUsed/>
    <w:rsid w:val="00CF032E"/>
    <w:pPr>
      <w:tabs>
        <w:tab w:val="center" w:pos="4536"/>
        <w:tab w:val="right" w:pos="9072"/>
      </w:tabs>
    </w:pPr>
  </w:style>
  <w:style w:type="character" w:customStyle="1" w:styleId="FuzeileZchn">
    <w:name w:val="Fußzeile Zchn"/>
    <w:basedOn w:val="Absatz-Standardschriftart"/>
    <w:link w:val="Fuzeile"/>
    <w:uiPriority w:val="99"/>
    <w:rsid w:val="00CF032E"/>
  </w:style>
  <w:style w:type="paragraph" w:styleId="Sprechblasentext">
    <w:name w:val="Balloon Text"/>
    <w:basedOn w:val="Standard"/>
    <w:link w:val="SprechblasentextZchn"/>
    <w:uiPriority w:val="99"/>
    <w:semiHidden/>
    <w:unhideWhenUsed/>
    <w:rsid w:val="00376D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DD7"/>
    <w:rPr>
      <w:rFonts w:ascii="Tahoma" w:hAnsi="Tahoma" w:cs="Tahoma"/>
      <w:sz w:val="16"/>
      <w:szCs w:val="16"/>
    </w:rPr>
  </w:style>
  <w:style w:type="paragraph" w:styleId="Listenabsatz">
    <w:name w:val="List Paragraph"/>
    <w:basedOn w:val="Standard"/>
    <w:uiPriority w:val="34"/>
    <w:qFormat/>
    <w:rsid w:val="00954884"/>
    <w:pPr>
      <w:ind w:left="720"/>
      <w:contextualSpacing/>
    </w:pPr>
  </w:style>
  <w:style w:type="paragraph" w:customStyle="1" w:styleId="EinfAbs">
    <w:name w:val="[Einf. Abs.]"/>
    <w:basedOn w:val="Standard"/>
    <w:uiPriority w:val="99"/>
    <w:rsid w:val="00A0674C"/>
    <w:pPr>
      <w:autoSpaceDE w:val="0"/>
      <w:autoSpaceDN w:val="0"/>
      <w:adjustRightInd w:val="0"/>
      <w:spacing w:line="288" w:lineRule="auto"/>
      <w:textAlignment w:val="center"/>
    </w:pPr>
    <w:rPr>
      <w:rFonts w:ascii="Times Regular" w:hAnsi="Times Regular" w:cs="Times Regular"/>
      <w:color w:val="000000"/>
      <w:szCs w:val="24"/>
      <w:lang w:val="de-DE"/>
    </w:rPr>
  </w:style>
  <w:style w:type="character" w:styleId="Hyperlink">
    <w:name w:val="Hyperlink"/>
    <w:basedOn w:val="Absatz-Standardschriftart"/>
    <w:unhideWhenUsed/>
    <w:rsid w:val="00636D31"/>
    <w:rPr>
      <w:color w:val="0000FF"/>
      <w:u w:val="single"/>
    </w:rPr>
  </w:style>
  <w:style w:type="character" w:styleId="BesuchterLink">
    <w:name w:val="FollowedHyperlink"/>
    <w:basedOn w:val="Absatz-Standardschriftart"/>
    <w:uiPriority w:val="99"/>
    <w:semiHidden/>
    <w:unhideWhenUsed/>
    <w:rsid w:val="005962EF"/>
    <w:rPr>
      <w:color w:val="E63323" w:themeColor="followedHyperlink"/>
      <w:u w:val="single"/>
    </w:rPr>
  </w:style>
  <w:style w:type="paragraph" w:styleId="NurText">
    <w:name w:val="Plain Text"/>
    <w:basedOn w:val="Standard"/>
    <w:link w:val="NurTextZchn"/>
    <w:uiPriority w:val="99"/>
    <w:unhideWhenUsed/>
    <w:rsid w:val="001E13A2"/>
    <w:rPr>
      <w:rFonts w:ascii="Arial" w:eastAsia="Times New Roman" w:hAnsi="Arial" w:cs="Arial"/>
      <w:szCs w:val="24"/>
      <w:lang w:val="de-DE" w:eastAsia="de-DE"/>
    </w:rPr>
  </w:style>
  <w:style w:type="character" w:customStyle="1" w:styleId="NurTextZchn">
    <w:name w:val="Nur Text Zchn"/>
    <w:basedOn w:val="Absatz-Standardschriftart"/>
    <w:link w:val="NurText"/>
    <w:uiPriority w:val="99"/>
    <w:rsid w:val="001E13A2"/>
    <w:rPr>
      <w:rFonts w:ascii="Arial" w:eastAsia="Times New Roman" w:hAnsi="Arial" w:cs="Arial"/>
      <w:szCs w:val="24"/>
      <w:lang w:val="de-DE" w:eastAsia="de-DE"/>
    </w:rPr>
  </w:style>
  <w:style w:type="character" w:customStyle="1" w:styleId="berschrift2Zchn">
    <w:name w:val="Überschrift 2 Zchn"/>
    <w:basedOn w:val="Absatz-Standardschriftart"/>
    <w:link w:val="berschrift2"/>
    <w:uiPriority w:val="9"/>
    <w:semiHidden/>
    <w:rsid w:val="00EA1AB3"/>
    <w:rPr>
      <w:rFonts w:asciiTheme="majorHAnsi" w:eastAsiaTheme="majorEastAsia" w:hAnsiTheme="majorHAnsi" w:cstheme="majorBidi"/>
      <w:b/>
      <w:bCs/>
      <w:color w:val="E63323" w:themeColor="accent1"/>
      <w:sz w:val="26"/>
      <w:szCs w:val="26"/>
    </w:rPr>
  </w:style>
  <w:style w:type="character" w:styleId="Kommentarzeichen">
    <w:name w:val="annotation reference"/>
    <w:rsid w:val="00EA1AB3"/>
    <w:rPr>
      <w:sz w:val="16"/>
      <w:szCs w:val="16"/>
    </w:rPr>
  </w:style>
  <w:style w:type="paragraph" w:styleId="Kommentartext">
    <w:name w:val="annotation text"/>
    <w:basedOn w:val="Standard"/>
    <w:link w:val="KommentartextZchn"/>
    <w:rsid w:val="00EA1AB3"/>
    <w:pPr>
      <w:spacing w:line="360" w:lineRule="auto"/>
      <w:jc w:val="both"/>
    </w:pPr>
    <w:rPr>
      <w:rFonts w:ascii="Arial" w:eastAsia="Times New Roman" w:hAnsi="Arial" w:cs="Times New Roman"/>
      <w:sz w:val="20"/>
      <w:szCs w:val="20"/>
      <w:lang w:val="de-DE" w:eastAsia="de-DE"/>
    </w:rPr>
  </w:style>
  <w:style w:type="character" w:customStyle="1" w:styleId="KommentartextZchn">
    <w:name w:val="Kommentartext Zchn"/>
    <w:basedOn w:val="Absatz-Standardschriftart"/>
    <w:link w:val="Kommentartext"/>
    <w:rsid w:val="00EA1AB3"/>
    <w:rPr>
      <w:rFonts w:ascii="Arial" w:eastAsia="Times New Roman" w:hAnsi="Arial" w:cs="Times New Roman"/>
      <w:sz w:val="20"/>
      <w:szCs w:val="20"/>
      <w:lang w:val="de-DE" w:eastAsia="de-DE"/>
    </w:rPr>
  </w:style>
  <w:style w:type="character" w:customStyle="1" w:styleId="berschrift1Zchn">
    <w:name w:val="Überschrift 1 Zchn"/>
    <w:basedOn w:val="Absatz-Standardschriftart"/>
    <w:link w:val="berschrift1"/>
    <w:uiPriority w:val="9"/>
    <w:rsid w:val="00221B53"/>
    <w:rPr>
      <w:rFonts w:asciiTheme="majorHAnsi" w:eastAsiaTheme="majorEastAsia" w:hAnsiTheme="majorHAnsi" w:cstheme="majorBidi"/>
      <w:b/>
      <w:bCs/>
      <w:color w:val="B22014" w:themeColor="accent1" w:themeShade="BF"/>
      <w:sz w:val="28"/>
      <w:szCs w:val="28"/>
    </w:rPr>
  </w:style>
  <w:style w:type="paragraph" w:styleId="Textkrper">
    <w:name w:val="Body Text"/>
    <w:basedOn w:val="Standard"/>
    <w:link w:val="TextkrperZchn"/>
    <w:rsid w:val="00221B53"/>
    <w:pPr>
      <w:spacing w:line="360" w:lineRule="auto"/>
      <w:jc w:val="both"/>
    </w:pPr>
    <w:rPr>
      <w:rFonts w:ascii="Arial" w:eastAsia="Times New Roman" w:hAnsi="Arial" w:cs="Arial"/>
      <w:i/>
      <w:iCs/>
      <w:sz w:val="20"/>
      <w:szCs w:val="20"/>
      <w:lang w:val="de-DE" w:eastAsia="de-DE"/>
    </w:rPr>
  </w:style>
  <w:style w:type="character" w:customStyle="1" w:styleId="TextkrperZchn">
    <w:name w:val="Textkörper Zchn"/>
    <w:basedOn w:val="Absatz-Standardschriftart"/>
    <w:link w:val="Textkrper"/>
    <w:rsid w:val="00221B53"/>
    <w:rPr>
      <w:rFonts w:ascii="Arial" w:eastAsia="Times New Roman" w:hAnsi="Arial" w:cs="Arial"/>
      <w:i/>
      <w:iCs/>
      <w:sz w:val="20"/>
      <w:szCs w:val="20"/>
      <w:lang w:val="de-DE" w:eastAsia="de-DE"/>
    </w:rPr>
  </w:style>
  <w:style w:type="paragraph" w:customStyle="1" w:styleId="Formatvorlage1">
    <w:name w:val="Formatvorlage1"/>
    <w:basedOn w:val="Standard"/>
    <w:rsid w:val="00221B53"/>
    <w:pPr>
      <w:spacing w:line="360" w:lineRule="auto"/>
      <w:jc w:val="both"/>
    </w:pPr>
    <w:rPr>
      <w:rFonts w:ascii="Arial" w:eastAsia="Times New Roman" w:hAnsi="Arial" w:cs="Times New Roman"/>
      <w:sz w:val="20"/>
      <w:szCs w:val="20"/>
      <w:lang w:val="de-DE" w:eastAsia="de-DE"/>
    </w:rPr>
  </w:style>
  <w:style w:type="paragraph" w:styleId="Listennummer3">
    <w:name w:val="List Number 3"/>
    <w:basedOn w:val="Standard"/>
    <w:rsid w:val="00221B53"/>
    <w:pPr>
      <w:numPr>
        <w:numId w:val="5"/>
      </w:numPr>
    </w:pPr>
    <w:rPr>
      <w:rFonts w:ascii="Times New Roman" w:eastAsia="Times New Roman" w:hAnsi="Times New Roman" w:cs="Times New Roman"/>
      <w:szCs w:val="24"/>
      <w:lang w:eastAsia="de-DE"/>
    </w:rPr>
  </w:style>
  <w:style w:type="paragraph" w:styleId="StandardWeb">
    <w:name w:val="Normal (Web)"/>
    <w:basedOn w:val="Standard"/>
    <w:rsid w:val="00221B53"/>
    <w:pPr>
      <w:spacing w:before="100" w:beforeAutospacing="1" w:after="100" w:afterAutospacing="1"/>
    </w:pPr>
    <w:rPr>
      <w:rFonts w:ascii="Times New Roman" w:eastAsia="Times New Roman" w:hAnsi="Times New Roman" w:cs="Times New Roman"/>
      <w:szCs w:val="24"/>
      <w:lang w:val="de-DE" w:eastAsia="de-DE"/>
    </w:rPr>
  </w:style>
  <w:style w:type="paragraph" w:styleId="Textkrper3">
    <w:name w:val="Body Text 3"/>
    <w:basedOn w:val="Standard"/>
    <w:link w:val="Textkrper3Zchn"/>
    <w:rsid w:val="00221B53"/>
    <w:pPr>
      <w:spacing w:after="120" w:line="360" w:lineRule="auto"/>
      <w:jc w:val="both"/>
    </w:pPr>
    <w:rPr>
      <w:rFonts w:ascii="Arial" w:eastAsia="Times New Roman" w:hAnsi="Arial" w:cs="Times New Roman"/>
      <w:sz w:val="16"/>
      <w:szCs w:val="16"/>
      <w:lang w:val="de-DE" w:eastAsia="de-DE"/>
    </w:rPr>
  </w:style>
  <w:style w:type="character" w:customStyle="1" w:styleId="Textkrper3Zchn">
    <w:name w:val="Textkörper 3 Zchn"/>
    <w:basedOn w:val="Absatz-Standardschriftart"/>
    <w:link w:val="Textkrper3"/>
    <w:rsid w:val="00221B53"/>
    <w:rPr>
      <w:rFonts w:ascii="Arial" w:eastAsia="Times New Roman" w:hAnsi="Arial" w:cs="Times New Roman"/>
      <w:sz w:val="16"/>
      <w:szCs w:val="16"/>
      <w:lang w:val="de-DE" w:eastAsia="de-DE"/>
    </w:rPr>
  </w:style>
  <w:style w:type="paragraph" w:customStyle="1" w:styleId="StandardArial">
    <w:name w:val="Standard Arial"/>
    <w:basedOn w:val="Standard"/>
    <w:rsid w:val="009D193D"/>
    <w:pPr>
      <w:spacing w:before="120"/>
    </w:pPr>
    <w:rPr>
      <w:rFonts w:ascii="Arial" w:eastAsia="Times New Roman" w:hAnsi="Arial" w:cs="Times New Roman"/>
      <w:sz w:val="22"/>
      <w:szCs w:val="20"/>
      <w:lang w:val="de-DE" w:eastAsia="de-DE"/>
    </w:rPr>
  </w:style>
  <w:style w:type="character" w:styleId="NichtaufgelsteErwhnung">
    <w:name w:val="Unresolved Mention"/>
    <w:basedOn w:val="Absatz-Standardschriftart"/>
    <w:uiPriority w:val="99"/>
    <w:semiHidden/>
    <w:unhideWhenUsed/>
    <w:rsid w:val="006A1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2242">
      <w:bodyDiv w:val="1"/>
      <w:marLeft w:val="0"/>
      <w:marRight w:val="0"/>
      <w:marTop w:val="0"/>
      <w:marBottom w:val="0"/>
      <w:divBdr>
        <w:top w:val="none" w:sz="0" w:space="0" w:color="auto"/>
        <w:left w:val="none" w:sz="0" w:space="0" w:color="auto"/>
        <w:bottom w:val="none" w:sz="0" w:space="0" w:color="auto"/>
        <w:right w:val="none" w:sz="0" w:space="0" w:color="auto"/>
      </w:divBdr>
    </w:div>
    <w:div w:id="1032074975">
      <w:bodyDiv w:val="1"/>
      <w:marLeft w:val="0"/>
      <w:marRight w:val="0"/>
      <w:marTop w:val="0"/>
      <w:marBottom w:val="0"/>
      <w:divBdr>
        <w:top w:val="none" w:sz="0" w:space="0" w:color="auto"/>
        <w:left w:val="none" w:sz="0" w:space="0" w:color="auto"/>
        <w:bottom w:val="none" w:sz="0" w:space="0" w:color="auto"/>
        <w:right w:val="none" w:sz="0" w:space="0" w:color="auto"/>
      </w:divBdr>
    </w:div>
    <w:div w:id="21099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zialministeriumservice.gv.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zialministeriumservice.gv.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sozialministeriumservice.at/basb/" TargetMode="External"/></Relationships>
</file>

<file path=word/theme/theme1.xml><?xml version="1.0" encoding="utf-8"?>
<a:theme xmlns:a="http://schemas.openxmlformats.org/drawingml/2006/main" name="Sozialministerium Design">
  <a:themeElements>
    <a:clrScheme name="Sozialministerium">
      <a:dk1>
        <a:srgbClr val="6F656B"/>
      </a:dk1>
      <a:lt1>
        <a:sysClr val="window" lastClr="FFFFFF"/>
      </a:lt1>
      <a:dk2>
        <a:srgbClr val="6F656B"/>
      </a:dk2>
      <a:lt2>
        <a:srgbClr val="EEECE1"/>
      </a:lt2>
      <a:accent1>
        <a:srgbClr val="E63323"/>
      </a:accent1>
      <a:accent2>
        <a:srgbClr val="E74F35"/>
      </a:accent2>
      <a:accent3>
        <a:srgbClr val="EA6645"/>
      </a:accent3>
      <a:accent4>
        <a:srgbClr val="ED7B59"/>
      </a:accent4>
      <a:accent5>
        <a:srgbClr val="F0916F"/>
      </a:accent5>
      <a:accent6>
        <a:srgbClr val="F4A586"/>
      </a:accent6>
      <a:hlink>
        <a:srgbClr val="F7B99E"/>
      </a:hlink>
      <a:folHlink>
        <a:srgbClr val="E63323"/>
      </a:folHlink>
    </a:clrScheme>
    <a:fontScheme name="Sozialministerium">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EE8C-8983-459D-B4B2-FBAAD87E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9274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BMASK</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Holzbauer, Alexander</dc:creator>
  <cp:lastModifiedBy>Kramer, Jennifer</cp:lastModifiedBy>
  <cp:revision>4</cp:revision>
  <cp:lastPrinted>2026-04-29T09:56:00Z</cp:lastPrinted>
  <dcterms:created xsi:type="dcterms:W3CDTF">2026-04-27T14:03:00Z</dcterms:created>
  <dcterms:modified xsi:type="dcterms:W3CDTF">2026-04-29T09:58:00Z</dcterms:modified>
</cp:coreProperties>
</file>